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0D57AA" w:rsidRPr="006A47B0" w:rsidRDefault="00B86B9C">
      <w:pPr>
        <w:spacing w:after="0" w:line="480" w:lineRule="auto"/>
        <w:jc w:val="center"/>
        <w:rPr>
          <w:b/>
        </w:rPr>
      </w:pPr>
      <w:r w:rsidRPr="006A47B0">
        <w:rPr>
          <w:b/>
        </w:rPr>
        <w:t>Chapter 6: What Defines Community?</w:t>
      </w:r>
    </w:p>
    <w:p w14:paraId="00000002" w14:textId="77777777" w:rsidR="000D57AA" w:rsidRPr="006A47B0" w:rsidRDefault="00B86B9C">
      <w:pPr>
        <w:numPr>
          <w:ilvl w:val="0"/>
          <w:numId w:val="1"/>
        </w:numPr>
        <w:pBdr>
          <w:top w:val="nil"/>
          <w:left w:val="nil"/>
          <w:bottom w:val="nil"/>
          <w:right w:val="nil"/>
          <w:between w:val="nil"/>
        </w:pBdr>
        <w:spacing w:after="0" w:line="480" w:lineRule="auto"/>
        <w:rPr>
          <w:bCs/>
        </w:rPr>
      </w:pPr>
      <w:r w:rsidRPr="006A47B0">
        <w:rPr>
          <w:bCs/>
          <w:color w:val="000000"/>
        </w:rPr>
        <w:t>Sarason defined _______ as a “readily available, mutually supportive network of relationships on which one can depend” and gave religious and professional organizations as examples. (p. 186)</w:t>
      </w:r>
    </w:p>
    <w:p w14:paraId="00000003" w14:textId="355ED2CE" w:rsidR="000D57AA" w:rsidRPr="006A47B0" w:rsidRDefault="00B86B9C">
      <w:pPr>
        <w:numPr>
          <w:ilvl w:val="1"/>
          <w:numId w:val="2"/>
        </w:numPr>
        <w:pBdr>
          <w:top w:val="nil"/>
          <w:left w:val="nil"/>
          <w:bottom w:val="nil"/>
          <w:right w:val="nil"/>
          <w:between w:val="nil"/>
        </w:pBdr>
        <w:spacing w:after="0" w:line="480" w:lineRule="auto"/>
        <w:rPr>
          <w:bCs/>
        </w:rPr>
      </w:pPr>
      <w:r w:rsidRPr="006A47B0">
        <w:rPr>
          <w:bCs/>
          <w:color w:val="000000"/>
        </w:rPr>
        <w:t>a support network</w:t>
      </w:r>
    </w:p>
    <w:p w14:paraId="00000004" w14:textId="231B77BD" w:rsidR="000D57AA" w:rsidRPr="006A47B0" w:rsidRDefault="00B86B9C">
      <w:pPr>
        <w:numPr>
          <w:ilvl w:val="1"/>
          <w:numId w:val="2"/>
        </w:numPr>
        <w:pBdr>
          <w:top w:val="nil"/>
          <w:left w:val="nil"/>
          <w:bottom w:val="nil"/>
          <w:right w:val="nil"/>
          <w:between w:val="nil"/>
        </w:pBdr>
        <w:spacing w:after="0" w:line="480" w:lineRule="auto"/>
        <w:rPr>
          <w:bCs/>
          <w:color w:val="000000"/>
        </w:rPr>
      </w:pPr>
      <w:r w:rsidRPr="006A47B0">
        <w:rPr>
          <w:bCs/>
          <w:color w:val="000000"/>
        </w:rPr>
        <w:t>community</w:t>
      </w:r>
    </w:p>
    <w:p w14:paraId="00000005" w14:textId="7DC100AD" w:rsidR="000D57AA" w:rsidRPr="006A47B0" w:rsidRDefault="00B86B9C">
      <w:pPr>
        <w:numPr>
          <w:ilvl w:val="1"/>
          <w:numId w:val="2"/>
        </w:numPr>
        <w:pBdr>
          <w:top w:val="nil"/>
          <w:left w:val="nil"/>
          <w:bottom w:val="nil"/>
          <w:right w:val="nil"/>
          <w:between w:val="nil"/>
        </w:pBdr>
        <w:spacing w:after="0" w:line="480" w:lineRule="auto"/>
        <w:rPr>
          <w:bCs/>
        </w:rPr>
      </w:pPr>
      <w:r w:rsidRPr="006A47B0">
        <w:rPr>
          <w:bCs/>
          <w:color w:val="000000"/>
        </w:rPr>
        <w:t>a locality</w:t>
      </w:r>
    </w:p>
    <w:p w14:paraId="00000006" w14:textId="7A962A1F" w:rsidR="000D57AA" w:rsidRPr="006A47B0" w:rsidRDefault="00B86B9C">
      <w:pPr>
        <w:numPr>
          <w:ilvl w:val="1"/>
          <w:numId w:val="2"/>
        </w:numPr>
        <w:pBdr>
          <w:top w:val="nil"/>
          <w:left w:val="nil"/>
          <w:bottom w:val="nil"/>
          <w:right w:val="nil"/>
          <w:between w:val="nil"/>
        </w:pBdr>
        <w:spacing w:after="0" w:line="480" w:lineRule="auto"/>
        <w:rPr>
          <w:bCs/>
        </w:rPr>
      </w:pPr>
      <w:r w:rsidRPr="006A47B0">
        <w:rPr>
          <w:bCs/>
          <w:color w:val="000000"/>
        </w:rPr>
        <w:t>psychological sense of community</w:t>
      </w:r>
    </w:p>
    <w:p w14:paraId="00000007" w14:textId="6DDAE6DD" w:rsidR="000D57AA" w:rsidRPr="006A47B0" w:rsidRDefault="00B86B9C">
      <w:pPr>
        <w:numPr>
          <w:ilvl w:val="0"/>
          <w:numId w:val="1"/>
        </w:numPr>
        <w:pBdr>
          <w:top w:val="nil"/>
          <w:left w:val="nil"/>
          <w:bottom w:val="nil"/>
          <w:right w:val="nil"/>
          <w:between w:val="nil"/>
        </w:pBdr>
        <w:spacing w:after="0" w:line="480" w:lineRule="auto"/>
        <w:rPr>
          <w:bCs/>
        </w:rPr>
      </w:pPr>
      <w:r w:rsidRPr="006A47B0">
        <w:rPr>
          <w:bCs/>
          <w:color w:val="000000"/>
        </w:rPr>
        <w:t>A dog breeding online chat group, a feminist advocacy group, and a religious congregation are examples of what type of community? (pp. 182–183)</w:t>
      </w:r>
    </w:p>
    <w:p w14:paraId="00000008" w14:textId="77777777" w:rsidR="000D57AA" w:rsidRPr="006A47B0" w:rsidRDefault="00B86B9C">
      <w:pPr>
        <w:numPr>
          <w:ilvl w:val="1"/>
          <w:numId w:val="1"/>
        </w:numPr>
        <w:pBdr>
          <w:top w:val="nil"/>
          <w:left w:val="nil"/>
          <w:bottom w:val="nil"/>
          <w:right w:val="nil"/>
          <w:between w:val="nil"/>
        </w:pBdr>
        <w:spacing w:after="0" w:line="480" w:lineRule="auto"/>
        <w:rPr>
          <w:bCs/>
        </w:rPr>
      </w:pPr>
      <w:r w:rsidRPr="006A47B0">
        <w:rPr>
          <w:bCs/>
          <w:color w:val="000000"/>
        </w:rPr>
        <w:t>Location-based</w:t>
      </w:r>
    </w:p>
    <w:p w14:paraId="00000009" w14:textId="77777777" w:rsidR="000D57AA" w:rsidRPr="006A47B0" w:rsidRDefault="00B86B9C">
      <w:pPr>
        <w:numPr>
          <w:ilvl w:val="1"/>
          <w:numId w:val="1"/>
        </w:numPr>
        <w:pBdr>
          <w:top w:val="nil"/>
          <w:left w:val="nil"/>
          <w:bottom w:val="nil"/>
          <w:right w:val="nil"/>
          <w:between w:val="nil"/>
        </w:pBdr>
        <w:spacing w:after="0" w:line="480" w:lineRule="auto"/>
        <w:rPr>
          <w:bCs/>
        </w:rPr>
      </w:pPr>
      <w:r w:rsidRPr="006A47B0">
        <w:rPr>
          <w:bCs/>
          <w:color w:val="000000"/>
        </w:rPr>
        <w:t>Ideal</w:t>
      </w:r>
    </w:p>
    <w:p w14:paraId="0000000A" w14:textId="77777777" w:rsidR="000D57AA" w:rsidRPr="006A47B0" w:rsidRDefault="00B86B9C">
      <w:pPr>
        <w:numPr>
          <w:ilvl w:val="1"/>
          <w:numId w:val="1"/>
        </w:numPr>
        <w:pBdr>
          <w:top w:val="nil"/>
          <w:left w:val="nil"/>
          <w:bottom w:val="nil"/>
          <w:right w:val="nil"/>
          <w:between w:val="nil"/>
        </w:pBdr>
        <w:spacing w:after="0" w:line="480" w:lineRule="auto"/>
        <w:rPr>
          <w:bCs/>
        </w:rPr>
      </w:pPr>
      <w:r w:rsidRPr="006A47B0">
        <w:rPr>
          <w:bCs/>
          <w:color w:val="000000"/>
        </w:rPr>
        <w:t>Macrosystem</w:t>
      </w:r>
    </w:p>
    <w:p w14:paraId="0000000B" w14:textId="77777777" w:rsidR="000D57AA" w:rsidRPr="006A47B0" w:rsidRDefault="00B86B9C">
      <w:pPr>
        <w:numPr>
          <w:ilvl w:val="1"/>
          <w:numId w:val="1"/>
        </w:numPr>
        <w:pBdr>
          <w:top w:val="nil"/>
          <w:left w:val="nil"/>
          <w:bottom w:val="nil"/>
          <w:right w:val="nil"/>
          <w:between w:val="nil"/>
        </w:pBdr>
        <w:spacing w:after="0" w:line="480" w:lineRule="auto"/>
        <w:rPr>
          <w:bCs/>
          <w:color w:val="000000"/>
        </w:rPr>
      </w:pPr>
      <w:r w:rsidRPr="006A47B0">
        <w:rPr>
          <w:bCs/>
          <w:color w:val="000000"/>
        </w:rPr>
        <w:t>Relational</w:t>
      </w:r>
    </w:p>
    <w:p w14:paraId="0000000C" w14:textId="2F448111" w:rsidR="000D57AA" w:rsidRPr="006A47B0" w:rsidRDefault="00B86B9C">
      <w:pPr>
        <w:numPr>
          <w:ilvl w:val="0"/>
          <w:numId w:val="1"/>
        </w:numPr>
        <w:pBdr>
          <w:top w:val="nil"/>
          <w:left w:val="nil"/>
          <w:bottom w:val="nil"/>
          <w:right w:val="nil"/>
          <w:between w:val="nil"/>
        </w:pBdr>
        <w:spacing w:after="0" w:line="480" w:lineRule="auto"/>
        <w:rPr>
          <w:bCs/>
        </w:rPr>
      </w:pPr>
      <w:r w:rsidRPr="006A47B0">
        <w:rPr>
          <w:bCs/>
          <w:color w:val="000000"/>
        </w:rPr>
        <w:t>When a relationship is valued in its own right, not just as a means to an end, it is referred to as what type of relationship? (pp. 18</w:t>
      </w:r>
      <w:r w:rsidRPr="006A47B0">
        <w:rPr>
          <w:bCs/>
        </w:rPr>
        <w:t>1–182</w:t>
      </w:r>
      <w:r w:rsidRPr="006A47B0">
        <w:rPr>
          <w:bCs/>
          <w:color w:val="000000"/>
        </w:rPr>
        <w:t>)</w:t>
      </w:r>
    </w:p>
    <w:p w14:paraId="0000000D" w14:textId="77777777" w:rsidR="000D57AA" w:rsidRPr="006A47B0" w:rsidRDefault="00B86B9C">
      <w:pPr>
        <w:numPr>
          <w:ilvl w:val="1"/>
          <w:numId w:val="1"/>
        </w:numPr>
        <w:pBdr>
          <w:top w:val="nil"/>
          <w:left w:val="nil"/>
          <w:bottom w:val="nil"/>
          <w:right w:val="nil"/>
          <w:between w:val="nil"/>
        </w:pBdr>
        <w:spacing w:after="0" w:line="480" w:lineRule="auto"/>
        <w:rPr>
          <w:bCs/>
          <w:color w:val="000000"/>
        </w:rPr>
      </w:pPr>
      <w:r w:rsidRPr="006A47B0">
        <w:rPr>
          <w:bCs/>
          <w:color w:val="000000"/>
        </w:rPr>
        <w:t>Gemeinschaft</w:t>
      </w:r>
    </w:p>
    <w:p w14:paraId="0000000E" w14:textId="77777777" w:rsidR="000D57AA" w:rsidRPr="006A47B0" w:rsidRDefault="00B86B9C">
      <w:pPr>
        <w:numPr>
          <w:ilvl w:val="1"/>
          <w:numId w:val="1"/>
        </w:numPr>
        <w:pBdr>
          <w:top w:val="nil"/>
          <w:left w:val="nil"/>
          <w:bottom w:val="nil"/>
          <w:right w:val="nil"/>
          <w:between w:val="nil"/>
        </w:pBdr>
        <w:spacing w:after="0" w:line="480" w:lineRule="auto"/>
        <w:rPr>
          <w:bCs/>
        </w:rPr>
      </w:pPr>
      <w:r w:rsidRPr="006A47B0">
        <w:rPr>
          <w:bCs/>
          <w:color w:val="000000"/>
        </w:rPr>
        <w:t xml:space="preserve">Local </w:t>
      </w:r>
    </w:p>
    <w:p w14:paraId="0000000F" w14:textId="77777777" w:rsidR="000D57AA" w:rsidRPr="006A47B0" w:rsidRDefault="00B86B9C">
      <w:pPr>
        <w:numPr>
          <w:ilvl w:val="1"/>
          <w:numId w:val="1"/>
        </w:numPr>
        <w:pBdr>
          <w:top w:val="nil"/>
          <w:left w:val="nil"/>
          <w:bottom w:val="nil"/>
          <w:right w:val="nil"/>
          <w:between w:val="nil"/>
        </w:pBdr>
        <w:spacing w:after="0" w:line="480" w:lineRule="auto"/>
        <w:rPr>
          <w:bCs/>
        </w:rPr>
      </w:pPr>
      <w:r w:rsidRPr="006A47B0">
        <w:rPr>
          <w:bCs/>
          <w:color w:val="000000"/>
        </w:rPr>
        <w:t>Gesellschaft</w:t>
      </w:r>
    </w:p>
    <w:p w14:paraId="00000010" w14:textId="77777777" w:rsidR="000D57AA" w:rsidRPr="006A47B0" w:rsidRDefault="00B86B9C">
      <w:pPr>
        <w:numPr>
          <w:ilvl w:val="1"/>
          <w:numId w:val="1"/>
        </w:numPr>
        <w:pBdr>
          <w:top w:val="nil"/>
          <w:left w:val="nil"/>
          <w:bottom w:val="nil"/>
          <w:right w:val="nil"/>
          <w:between w:val="nil"/>
        </w:pBdr>
        <w:spacing w:after="0" w:line="480" w:lineRule="auto"/>
        <w:rPr>
          <w:bCs/>
        </w:rPr>
      </w:pPr>
      <w:r w:rsidRPr="006A47B0">
        <w:rPr>
          <w:bCs/>
          <w:color w:val="000000"/>
        </w:rPr>
        <w:t>Expedient</w:t>
      </w:r>
    </w:p>
    <w:p w14:paraId="00000011" w14:textId="72183DFE" w:rsidR="000D57AA" w:rsidRPr="006A47B0" w:rsidRDefault="00B86B9C">
      <w:pPr>
        <w:numPr>
          <w:ilvl w:val="0"/>
          <w:numId w:val="1"/>
        </w:numPr>
        <w:pBdr>
          <w:top w:val="nil"/>
          <w:left w:val="nil"/>
          <w:bottom w:val="nil"/>
          <w:right w:val="nil"/>
          <w:between w:val="nil"/>
        </w:pBdr>
        <w:spacing w:after="0" w:line="480" w:lineRule="auto"/>
        <w:rPr>
          <w:bCs/>
        </w:rPr>
      </w:pPr>
      <w:r w:rsidRPr="006A47B0">
        <w:rPr>
          <w:bCs/>
          <w:color w:val="000000"/>
        </w:rPr>
        <w:t xml:space="preserve">Drake belongs to a transgender support group that he says is very important to him emotionally and is a safe place where he can share his feelings. The group has had the same members for years and meets regularly. Among themselves, they call their group </w:t>
      </w:r>
      <w:r w:rsidRPr="006A47B0">
        <w:rPr>
          <w:bCs/>
          <w:color w:val="000000"/>
        </w:rPr>
        <w:lastRenderedPageBreak/>
        <w:t>“The Safe Haven.” These elements of this group are examples of which element in the McMillian-Chavis four elements of sense of community? (pp. 1</w:t>
      </w:r>
      <w:r w:rsidRPr="006A47B0">
        <w:rPr>
          <w:bCs/>
        </w:rPr>
        <w:t>88</w:t>
      </w:r>
      <w:r w:rsidRPr="006A47B0">
        <w:rPr>
          <w:bCs/>
          <w:color w:val="000000"/>
        </w:rPr>
        <w:t>–1</w:t>
      </w:r>
      <w:r w:rsidRPr="006A47B0">
        <w:rPr>
          <w:bCs/>
        </w:rPr>
        <w:t>89</w:t>
      </w:r>
      <w:r w:rsidRPr="006A47B0">
        <w:rPr>
          <w:bCs/>
          <w:color w:val="000000"/>
        </w:rPr>
        <w:t>)</w:t>
      </w:r>
    </w:p>
    <w:p w14:paraId="00000012" w14:textId="77777777" w:rsidR="000D57AA" w:rsidRPr="006A47B0" w:rsidRDefault="00B86B9C">
      <w:pPr>
        <w:numPr>
          <w:ilvl w:val="1"/>
          <w:numId w:val="1"/>
        </w:numPr>
        <w:pBdr>
          <w:top w:val="nil"/>
          <w:left w:val="nil"/>
          <w:bottom w:val="nil"/>
          <w:right w:val="nil"/>
          <w:between w:val="nil"/>
        </w:pBdr>
        <w:spacing w:after="0" w:line="480" w:lineRule="auto"/>
        <w:rPr>
          <w:bCs/>
        </w:rPr>
      </w:pPr>
      <w:r w:rsidRPr="006A47B0">
        <w:rPr>
          <w:bCs/>
          <w:color w:val="000000"/>
        </w:rPr>
        <w:t>Influence</w:t>
      </w:r>
    </w:p>
    <w:p w14:paraId="00000013" w14:textId="77777777" w:rsidR="000D57AA" w:rsidRPr="006A47B0" w:rsidRDefault="00B86B9C">
      <w:pPr>
        <w:numPr>
          <w:ilvl w:val="1"/>
          <w:numId w:val="1"/>
        </w:numPr>
        <w:pBdr>
          <w:top w:val="nil"/>
          <w:left w:val="nil"/>
          <w:bottom w:val="nil"/>
          <w:right w:val="nil"/>
          <w:between w:val="nil"/>
        </w:pBdr>
        <w:spacing w:after="0" w:line="480" w:lineRule="auto"/>
        <w:rPr>
          <w:bCs/>
        </w:rPr>
      </w:pPr>
      <w:r w:rsidRPr="006A47B0">
        <w:rPr>
          <w:bCs/>
          <w:color w:val="000000"/>
        </w:rPr>
        <w:t>Integration and fulfillment of needs</w:t>
      </w:r>
    </w:p>
    <w:p w14:paraId="00000014" w14:textId="77777777" w:rsidR="000D57AA" w:rsidRPr="006A47B0" w:rsidRDefault="00B86B9C">
      <w:pPr>
        <w:numPr>
          <w:ilvl w:val="1"/>
          <w:numId w:val="1"/>
        </w:numPr>
        <w:pBdr>
          <w:top w:val="nil"/>
          <w:left w:val="nil"/>
          <w:bottom w:val="nil"/>
          <w:right w:val="nil"/>
          <w:between w:val="nil"/>
        </w:pBdr>
        <w:spacing w:after="0" w:line="480" w:lineRule="auto"/>
        <w:rPr>
          <w:bCs/>
          <w:color w:val="000000"/>
        </w:rPr>
      </w:pPr>
      <w:r w:rsidRPr="006A47B0">
        <w:rPr>
          <w:bCs/>
          <w:color w:val="000000"/>
        </w:rPr>
        <w:t>Membership</w:t>
      </w:r>
    </w:p>
    <w:p w14:paraId="00000015" w14:textId="77777777" w:rsidR="000D57AA" w:rsidRPr="006A47B0" w:rsidRDefault="00B86B9C">
      <w:pPr>
        <w:numPr>
          <w:ilvl w:val="1"/>
          <w:numId w:val="1"/>
        </w:numPr>
        <w:pBdr>
          <w:top w:val="nil"/>
          <w:left w:val="nil"/>
          <w:bottom w:val="nil"/>
          <w:right w:val="nil"/>
          <w:between w:val="nil"/>
        </w:pBdr>
        <w:spacing w:after="0" w:line="480" w:lineRule="auto"/>
        <w:rPr>
          <w:bCs/>
        </w:rPr>
      </w:pPr>
      <w:r w:rsidRPr="006A47B0">
        <w:rPr>
          <w:bCs/>
          <w:color w:val="000000"/>
        </w:rPr>
        <w:t>Shared emotional connection</w:t>
      </w:r>
    </w:p>
    <w:p w14:paraId="00000016" w14:textId="270F2ACB" w:rsidR="000D57AA" w:rsidRPr="006A47B0" w:rsidRDefault="00B86B9C">
      <w:pPr>
        <w:numPr>
          <w:ilvl w:val="0"/>
          <w:numId w:val="1"/>
        </w:numPr>
        <w:pBdr>
          <w:top w:val="nil"/>
          <w:left w:val="nil"/>
          <w:bottom w:val="nil"/>
          <w:right w:val="nil"/>
          <w:between w:val="nil"/>
        </w:pBdr>
        <w:spacing w:after="0" w:line="480" w:lineRule="auto"/>
        <w:rPr>
          <w:bCs/>
        </w:rPr>
      </w:pPr>
      <w:r w:rsidRPr="006A47B0">
        <w:rPr>
          <w:bCs/>
          <w:color w:val="000000"/>
        </w:rPr>
        <w:t>What type of communities are based on geographic proximity, such as neighborhoods, towns, and cities? (p. 18</w:t>
      </w:r>
      <w:r w:rsidRPr="006A47B0">
        <w:rPr>
          <w:bCs/>
        </w:rPr>
        <w:t>2</w:t>
      </w:r>
      <w:r w:rsidRPr="006A47B0">
        <w:rPr>
          <w:bCs/>
          <w:color w:val="000000"/>
        </w:rPr>
        <w:t>)</w:t>
      </w:r>
    </w:p>
    <w:p w14:paraId="00000017" w14:textId="77777777" w:rsidR="000D57AA" w:rsidRPr="006A47B0" w:rsidRDefault="00B86B9C">
      <w:pPr>
        <w:numPr>
          <w:ilvl w:val="1"/>
          <w:numId w:val="1"/>
        </w:numPr>
        <w:pBdr>
          <w:top w:val="nil"/>
          <w:left w:val="nil"/>
          <w:bottom w:val="nil"/>
          <w:right w:val="nil"/>
          <w:between w:val="nil"/>
        </w:pBdr>
        <w:spacing w:after="0" w:line="480" w:lineRule="auto"/>
        <w:rPr>
          <w:bCs/>
          <w:color w:val="000000"/>
        </w:rPr>
      </w:pPr>
      <w:r w:rsidRPr="006A47B0">
        <w:rPr>
          <w:bCs/>
          <w:color w:val="000000"/>
        </w:rPr>
        <w:t>Locality-based</w:t>
      </w:r>
    </w:p>
    <w:p w14:paraId="00000018" w14:textId="77777777" w:rsidR="000D57AA" w:rsidRPr="006A47B0" w:rsidRDefault="00B86B9C">
      <w:pPr>
        <w:numPr>
          <w:ilvl w:val="1"/>
          <w:numId w:val="1"/>
        </w:numPr>
        <w:pBdr>
          <w:top w:val="nil"/>
          <w:left w:val="nil"/>
          <w:bottom w:val="nil"/>
          <w:right w:val="nil"/>
          <w:between w:val="nil"/>
        </w:pBdr>
        <w:spacing w:after="0" w:line="480" w:lineRule="auto"/>
        <w:rPr>
          <w:bCs/>
        </w:rPr>
      </w:pPr>
      <w:r w:rsidRPr="006A47B0">
        <w:rPr>
          <w:bCs/>
          <w:color w:val="000000"/>
        </w:rPr>
        <w:t>Relational</w:t>
      </w:r>
    </w:p>
    <w:p w14:paraId="00000019" w14:textId="77777777" w:rsidR="000D57AA" w:rsidRPr="006A47B0" w:rsidRDefault="00B86B9C">
      <w:pPr>
        <w:numPr>
          <w:ilvl w:val="1"/>
          <w:numId w:val="1"/>
        </w:numPr>
        <w:pBdr>
          <w:top w:val="nil"/>
          <w:left w:val="nil"/>
          <w:bottom w:val="nil"/>
          <w:right w:val="nil"/>
          <w:between w:val="nil"/>
        </w:pBdr>
        <w:spacing w:after="0" w:line="480" w:lineRule="auto"/>
        <w:rPr>
          <w:bCs/>
        </w:rPr>
      </w:pPr>
      <w:r w:rsidRPr="006A47B0">
        <w:rPr>
          <w:bCs/>
          <w:color w:val="000000"/>
        </w:rPr>
        <w:t>Geomorphic</w:t>
      </w:r>
    </w:p>
    <w:p w14:paraId="0000001A" w14:textId="77777777" w:rsidR="000D57AA" w:rsidRPr="006A47B0" w:rsidRDefault="00B86B9C">
      <w:pPr>
        <w:numPr>
          <w:ilvl w:val="1"/>
          <w:numId w:val="1"/>
        </w:numPr>
        <w:pBdr>
          <w:top w:val="nil"/>
          <w:left w:val="nil"/>
          <w:bottom w:val="nil"/>
          <w:right w:val="nil"/>
          <w:between w:val="nil"/>
        </w:pBdr>
        <w:spacing w:after="0" w:line="480" w:lineRule="auto"/>
        <w:rPr>
          <w:bCs/>
        </w:rPr>
      </w:pPr>
      <w:r w:rsidRPr="006A47B0">
        <w:rPr>
          <w:bCs/>
          <w:color w:val="000000"/>
        </w:rPr>
        <w:t>Microsystems</w:t>
      </w:r>
    </w:p>
    <w:p w14:paraId="0000001B" w14:textId="7DC7AD21" w:rsidR="000D57AA" w:rsidRPr="006A47B0" w:rsidRDefault="00B86B9C">
      <w:pPr>
        <w:numPr>
          <w:ilvl w:val="0"/>
          <w:numId w:val="1"/>
        </w:numPr>
        <w:pBdr>
          <w:top w:val="nil"/>
          <w:left w:val="nil"/>
          <w:bottom w:val="nil"/>
          <w:right w:val="nil"/>
          <w:between w:val="nil"/>
        </w:pBdr>
        <w:spacing w:after="0" w:line="480" w:lineRule="auto"/>
        <w:rPr>
          <w:bCs/>
        </w:rPr>
      </w:pPr>
      <w:r w:rsidRPr="006A47B0">
        <w:rPr>
          <w:bCs/>
          <w:color w:val="000000"/>
        </w:rPr>
        <w:t>A community that is not limited by geography but defined by the relationships among members is what type of community? (pp. 18</w:t>
      </w:r>
      <w:r w:rsidRPr="006A47B0">
        <w:rPr>
          <w:bCs/>
        </w:rPr>
        <w:t>2–183</w:t>
      </w:r>
      <w:r w:rsidRPr="006A47B0">
        <w:rPr>
          <w:bCs/>
          <w:color w:val="000000"/>
        </w:rPr>
        <w:t>)</w:t>
      </w:r>
    </w:p>
    <w:p w14:paraId="0000001C" w14:textId="77777777" w:rsidR="000D57AA" w:rsidRPr="006A47B0" w:rsidRDefault="00B86B9C">
      <w:pPr>
        <w:numPr>
          <w:ilvl w:val="1"/>
          <w:numId w:val="1"/>
        </w:numPr>
        <w:pBdr>
          <w:top w:val="nil"/>
          <w:left w:val="nil"/>
          <w:bottom w:val="nil"/>
          <w:right w:val="nil"/>
          <w:between w:val="nil"/>
        </w:pBdr>
        <w:spacing w:after="0" w:line="480" w:lineRule="auto"/>
        <w:rPr>
          <w:bCs/>
        </w:rPr>
      </w:pPr>
      <w:r w:rsidRPr="006A47B0">
        <w:rPr>
          <w:bCs/>
          <w:color w:val="000000"/>
        </w:rPr>
        <w:t>Microsystem</w:t>
      </w:r>
    </w:p>
    <w:p w14:paraId="0000001D" w14:textId="77777777" w:rsidR="000D57AA" w:rsidRPr="006A47B0" w:rsidRDefault="00B86B9C">
      <w:pPr>
        <w:numPr>
          <w:ilvl w:val="1"/>
          <w:numId w:val="1"/>
        </w:numPr>
        <w:pBdr>
          <w:top w:val="nil"/>
          <w:left w:val="nil"/>
          <w:bottom w:val="nil"/>
          <w:right w:val="nil"/>
          <w:between w:val="nil"/>
        </w:pBdr>
        <w:spacing w:after="0" w:line="480" w:lineRule="auto"/>
        <w:rPr>
          <w:bCs/>
        </w:rPr>
      </w:pPr>
      <w:r w:rsidRPr="006A47B0">
        <w:rPr>
          <w:bCs/>
          <w:color w:val="000000"/>
        </w:rPr>
        <w:t>Ideal</w:t>
      </w:r>
    </w:p>
    <w:p w14:paraId="0000001E" w14:textId="77777777" w:rsidR="000D57AA" w:rsidRPr="006A47B0" w:rsidRDefault="00B86B9C">
      <w:pPr>
        <w:numPr>
          <w:ilvl w:val="1"/>
          <w:numId w:val="1"/>
        </w:numPr>
        <w:pBdr>
          <w:top w:val="nil"/>
          <w:left w:val="nil"/>
          <w:bottom w:val="nil"/>
          <w:right w:val="nil"/>
          <w:between w:val="nil"/>
        </w:pBdr>
        <w:spacing w:after="0" w:line="480" w:lineRule="auto"/>
        <w:rPr>
          <w:bCs/>
          <w:color w:val="000000"/>
        </w:rPr>
      </w:pPr>
      <w:r w:rsidRPr="006A47B0">
        <w:rPr>
          <w:bCs/>
          <w:color w:val="000000"/>
        </w:rPr>
        <w:t>Relational</w:t>
      </w:r>
    </w:p>
    <w:p w14:paraId="0000001F" w14:textId="77777777" w:rsidR="000D57AA" w:rsidRPr="006A47B0" w:rsidRDefault="00B86B9C">
      <w:pPr>
        <w:numPr>
          <w:ilvl w:val="1"/>
          <w:numId w:val="1"/>
        </w:numPr>
        <w:pBdr>
          <w:top w:val="nil"/>
          <w:left w:val="nil"/>
          <w:bottom w:val="nil"/>
          <w:right w:val="nil"/>
          <w:between w:val="nil"/>
        </w:pBdr>
        <w:spacing w:after="0" w:line="480" w:lineRule="auto"/>
        <w:rPr>
          <w:bCs/>
        </w:rPr>
      </w:pPr>
      <w:r w:rsidRPr="006A47B0">
        <w:rPr>
          <w:bCs/>
          <w:color w:val="000000"/>
        </w:rPr>
        <w:t>Locality-based</w:t>
      </w:r>
    </w:p>
    <w:p w14:paraId="00000020" w14:textId="7BE7E9DD" w:rsidR="000D57AA" w:rsidRPr="006A47B0" w:rsidRDefault="00B86B9C">
      <w:pPr>
        <w:numPr>
          <w:ilvl w:val="0"/>
          <w:numId w:val="1"/>
        </w:numPr>
        <w:pBdr>
          <w:top w:val="nil"/>
          <w:left w:val="nil"/>
          <w:bottom w:val="nil"/>
          <w:right w:val="nil"/>
          <w:between w:val="nil"/>
        </w:pBdr>
        <w:spacing w:after="0" w:line="480" w:lineRule="auto"/>
        <w:rPr>
          <w:bCs/>
        </w:rPr>
      </w:pPr>
      <w:r w:rsidRPr="006A47B0">
        <w:rPr>
          <w:bCs/>
          <w:color w:val="000000"/>
        </w:rPr>
        <w:t xml:space="preserve">Mutual influence, membership, integration and fulfillment of needs, and shared emotional connection are the four elements of: (pp. </w:t>
      </w:r>
      <w:r w:rsidRPr="006A47B0">
        <w:rPr>
          <w:bCs/>
        </w:rPr>
        <w:t>186–190</w:t>
      </w:r>
      <w:r w:rsidRPr="006A47B0">
        <w:rPr>
          <w:bCs/>
          <w:color w:val="000000"/>
        </w:rPr>
        <w:t>)</w:t>
      </w:r>
    </w:p>
    <w:p w14:paraId="00000021" w14:textId="77777777" w:rsidR="000D57AA" w:rsidRPr="006A47B0" w:rsidRDefault="00B86B9C">
      <w:pPr>
        <w:numPr>
          <w:ilvl w:val="1"/>
          <w:numId w:val="1"/>
        </w:numPr>
        <w:pBdr>
          <w:top w:val="nil"/>
          <w:left w:val="nil"/>
          <w:bottom w:val="nil"/>
          <w:right w:val="nil"/>
          <w:between w:val="nil"/>
        </w:pBdr>
        <w:spacing w:after="0" w:line="480" w:lineRule="auto"/>
        <w:rPr>
          <w:bCs/>
        </w:rPr>
      </w:pPr>
      <w:r w:rsidRPr="006A47B0">
        <w:rPr>
          <w:bCs/>
          <w:color w:val="000000"/>
        </w:rPr>
        <w:t>Relational Communities</w:t>
      </w:r>
    </w:p>
    <w:p w14:paraId="00000022" w14:textId="77777777" w:rsidR="000D57AA" w:rsidRPr="006A47B0" w:rsidRDefault="00B86B9C">
      <w:pPr>
        <w:numPr>
          <w:ilvl w:val="1"/>
          <w:numId w:val="1"/>
        </w:numPr>
        <w:pBdr>
          <w:top w:val="nil"/>
          <w:left w:val="nil"/>
          <w:bottom w:val="nil"/>
          <w:right w:val="nil"/>
          <w:between w:val="nil"/>
        </w:pBdr>
        <w:spacing w:after="0" w:line="480" w:lineRule="auto"/>
        <w:rPr>
          <w:bCs/>
        </w:rPr>
      </w:pPr>
      <w:r w:rsidRPr="006A47B0">
        <w:rPr>
          <w:bCs/>
          <w:color w:val="000000"/>
        </w:rPr>
        <w:t>Putnam’s definition of social capital</w:t>
      </w:r>
    </w:p>
    <w:p w14:paraId="00000023" w14:textId="77777777" w:rsidR="000D57AA" w:rsidRPr="006A47B0" w:rsidRDefault="00B86B9C">
      <w:pPr>
        <w:numPr>
          <w:ilvl w:val="1"/>
          <w:numId w:val="1"/>
        </w:numPr>
        <w:pBdr>
          <w:top w:val="nil"/>
          <w:left w:val="nil"/>
          <w:bottom w:val="nil"/>
          <w:right w:val="nil"/>
          <w:between w:val="nil"/>
        </w:pBdr>
        <w:spacing w:after="0" w:line="480" w:lineRule="auto"/>
        <w:rPr>
          <w:bCs/>
        </w:rPr>
      </w:pPr>
      <w:r w:rsidRPr="006A47B0">
        <w:rPr>
          <w:bCs/>
          <w:color w:val="000000"/>
        </w:rPr>
        <w:t>Cottrell</w:t>
      </w:r>
      <w:r w:rsidRPr="006A47B0">
        <w:rPr>
          <w:bCs/>
        </w:rPr>
        <w:t>’</w:t>
      </w:r>
      <w:r w:rsidRPr="006A47B0">
        <w:rPr>
          <w:bCs/>
          <w:color w:val="000000"/>
        </w:rPr>
        <w:t>s definition of competent communities</w:t>
      </w:r>
    </w:p>
    <w:p w14:paraId="00000024" w14:textId="77777777" w:rsidR="000D57AA" w:rsidRPr="006A47B0" w:rsidRDefault="00B86B9C">
      <w:pPr>
        <w:numPr>
          <w:ilvl w:val="1"/>
          <w:numId w:val="1"/>
        </w:numPr>
        <w:pBdr>
          <w:top w:val="nil"/>
          <w:left w:val="nil"/>
          <w:bottom w:val="nil"/>
          <w:right w:val="nil"/>
          <w:between w:val="nil"/>
        </w:pBdr>
        <w:spacing w:after="0" w:line="480" w:lineRule="auto"/>
        <w:rPr>
          <w:bCs/>
          <w:color w:val="000000"/>
        </w:rPr>
      </w:pPr>
      <w:r w:rsidRPr="006A47B0">
        <w:rPr>
          <w:bCs/>
          <w:color w:val="000000"/>
        </w:rPr>
        <w:lastRenderedPageBreak/>
        <w:t>McMillian and Chavis</w:t>
      </w:r>
      <w:r w:rsidRPr="006A47B0">
        <w:rPr>
          <w:bCs/>
        </w:rPr>
        <w:t>’s</w:t>
      </w:r>
      <w:r w:rsidRPr="006A47B0">
        <w:rPr>
          <w:bCs/>
          <w:color w:val="000000"/>
        </w:rPr>
        <w:t xml:space="preserve"> definition of sense of community</w:t>
      </w:r>
    </w:p>
    <w:p w14:paraId="00000025" w14:textId="77777777" w:rsidR="000D57AA" w:rsidRPr="006A47B0" w:rsidRDefault="00B86B9C">
      <w:pPr>
        <w:numPr>
          <w:ilvl w:val="0"/>
          <w:numId w:val="1"/>
        </w:numPr>
        <w:pBdr>
          <w:top w:val="nil"/>
          <w:left w:val="nil"/>
          <w:bottom w:val="nil"/>
          <w:right w:val="nil"/>
          <w:between w:val="nil"/>
        </w:pBdr>
        <w:spacing w:after="0" w:line="480" w:lineRule="auto"/>
        <w:rPr>
          <w:bCs/>
        </w:rPr>
      </w:pPr>
      <w:r w:rsidRPr="006A47B0">
        <w:rPr>
          <w:bCs/>
          <w:color w:val="000000"/>
        </w:rPr>
        <w:t>Martina belongs to a spiritual growth group at her religious congregation whose members share many values and meet regularly to emotionally and spiritually support each other with practical challenges. These aspects of this group are examples of which element in the McMillian-Chavis</w:t>
      </w:r>
      <w:r w:rsidRPr="006A47B0">
        <w:rPr>
          <w:bCs/>
        </w:rPr>
        <w:t>’s</w:t>
      </w:r>
      <w:r w:rsidRPr="006A47B0">
        <w:rPr>
          <w:bCs/>
          <w:color w:val="000000"/>
        </w:rPr>
        <w:t xml:space="preserve"> four elements of sense of community? (p. 19</w:t>
      </w:r>
      <w:r w:rsidRPr="006A47B0">
        <w:rPr>
          <w:bCs/>
        </w:rPr>
        <w:t>0</w:t>
      </w:r>
      <w:r w:rsidRPr="006A47B0">
        <w:rPr>
          <w:bCs/>
          <w:color w:val="000000"/>
        </w:rPr>
        <w:t>)</w:t>
      </w:r>
    </w:p>
    <w:p w14:paraId="00000026" w14:textId="77777777" w:rsidR="000D57AA" w:rsidRPr="006A47B0" w:rsidRDefault="00B86B9C">
      <w:pPr>
        <w:numPr>
          <w:ilvl w:val="1"/>
          <w:numId w:val="1"/>
        </w:numPr>
        <w:pBdr>
          <w:top w:val="nil"/>
          <w:left w:val="nil"/>
          <w:bottom w:val="nil"/>
          <w:right w:val="nil"/>
          <w:between w:val="nil"/>
        </w:pBdr>
        <w:spacing w:after="0" w:line="480" w:lineRule="auto"/>
        <w:rPr>
          <w:bCs/>
        </w:rPr>
      </w:pPr>
      <w:r w:rsidRPr="006A47B0">
        <w:rPr>
          <w:bCs/>
          <w:color w:val="000000"/>
        </w:rPr>
        <w:t>Membership</w:t>
      </w:r>
    </w:p>
    <w:p w14:paraId="00000027" w14:textId="77777777" w:rsidR="000D57AA" w:rsidRPr="006A47B0" w:rsidRDefault="00B86B9C">
      <w:pPr>
        <w:numPr>
          <w:ilvl w:val="1"/>
          <w:numId w:val="1"/>
        </w:numPr>
        <w:pBdr>
          <w:top w:val="nil"/>
          <w:left w:val="nil"/>
          <w:bottom w:val="nil"/>
          <w:right w:val="nil"/>
          <w:between w:val="nil"/>
        </w:pBdr>
        <w:spacing w:after="0" w:line="480" w:lineRule="auto"/>
        <w:rPr>
          <w:bCs/>
          <w:color w:val="000000"/>
        </w:rPr>
      </w:pPr>
      <w:r w:rsidRPr="006A47B0">
        <w:rPr>
          <w:bCs/>
          <w:color w:val="000000"/>
        </w:rPr>
        <w:t>Integration and fulfillment of needs</w:t>
      </w:r>
    </w:p>
    <w:p w14:paraId="00000028" w14:textId="77777777" w:rsidR="000D57AA" w:rsidRPr="006A47B0" w:rsidRDefault="00B86B9C">
      <w:pPr>
        <w:numPr>
          <w:ilvl w:val="1"/>
          <w:numId w:val="1"/>
        </w:numPr>
        <w:pBdr>
          <w:top w:val="nil"/>
          <w:left w:val="nil"/>
          <w:bottom w:val="nil"/>
          <w:right w:val="nil"/>
          <w:between w:val="nil"/>
        </w:pBdr>
        <w:spacing w:after="0" w:line="480" w:lineRule="auto"/>
        <w:rPr>
          <w:bCs/>
        </w:rPr>
      </w:pPr>
      <w:r w:rsidRPr="006A47B0">
        <w:rPr>
          <w:bCs/>
          <w:color w:val="000000"/>
        </w:rPr>
        <w:t>Influence</w:t>
      </w:r>
    </w:p>
    <w:p w14:paraId="00000029" w14:textId="77777777" w:rsidR="000D57AA" w:rsidRPr="006A47B0" w:rsidRDefault="00B86B9C">
      <w:pPr>
        <w:numPr>
          <w:ilvl w:val="1"/>
          <w:numId w:val="1"/>
        </w:numPr>
        <w:pBdr>
          <w:top w:val="nil"/>
          <w:left w:val="nil"/>
          <w:bottom w:val="nil"/>
          <w:right w:val="nil"/>
          <w:between w:val="nil"/>
        </w:pBdr>
        <w:spacing w:after="0" w:line="480" w:lineRule="auto"/>
        <w:rPr>
          <w:bCs/>
        </w:rPr>
      </w:pPr>
      <w:r w:rsidRPr="006A47B0">
        <w:rPr>
          <w:bCs/>
          <w:color w:val="000000"/>
        </w:rPr>
        <w:t>Shared emotional connection</w:t>
      </w:r>
    </w:p>
    <w:p w14:paraId="0000002A" w14:textId="77777777" w:rsidR="000D57AA" w:rsidRPr="006A47B0" w:rsidRDefault="00B86B9C">
      <w:pPr>
        <w:numPr>
          <w:ilvl w:val="0"/>
          <w:numId w:val="1"/>
        </w:numPr>
        <w:pBdr>
          <w:top w:val="nil"/>
          <w:left w:val="nil"/>
          <w:bottom w:val="nil"/>
          <w:right w:val="nil"/>
          <w:between w:val="nil"/>
        </w:pBdr>
        <w:spacing w:after="0" w:line="480" w:lineRule="auto"/>
        <w:rPr>
          <w:bCs/>
        </w:rPr>
      </w:pPr>
      <w:r w:rsidRPr="006A47B0">
        <w:rPr>
          <w:bCs/>
          <w:color w:val="000000"/>
        </w:rPr>
        <w:t>Emmanuel agreed to water Julio’s plants, feed his dog, and keep an eye on his house while he was traveling for work. This is an example of: (p. 19</w:t>
      </w:r>
      <w:r w:rsidRPr="006A47B0">
        <w:rPr>
          <w:bCs/>
        </w:rPr>
        <w:t>2</w:t>
      </w:r>
      <w:r w:rsidRPr="006A47B0">
        <w:rPr>
          <w:bCs/>
          <w:color w:val="000000"/>
        </w:rPr>
        <w:t>)</w:t>
      </w:r>
    </w:p>
    <w:p w14:paraId="0000002B" w14:textId="77777777" w:rsidR="000D57AA" w:rsidRPr="006A47B0" w:rsidRDefault="00B86B9C">
      <w:pPr>
        <w:numPr>
          <w:ilvl w:val="1"/>
          <w:numId w:val="1"/>
        </w:numPr>
        <w:pBdr>
          <w:top w:val="nil"/>
          <w:left w:val="nil"/>
          <w:bottom w:val="nil"/>
          <w:right w:val="nil"/>
          <w:between w:val="nil"/>
        </w:pBdr>
        <w:spacing w:after="0" w:line="480" w:lineRule="auto"/>
        <w:rPr>
          <w:bCs/>
          <w:color w:val="000000"/>
        </w:rPr>
      </w:pPr>
      <w:r w:rsidRPr="006A47B0">
        <w:rPr>
          <w:bCs/>
          <w:color w:val="000000"/>
        </w:rPr>
        <w:t>Neighboring</w:t>
      </w:r>
    </w:p>
    <w:p w14:paraId="0000002C" w14:textId="77777777" w:rsidR="000D57AA" w:rsidRPr="006A47B0" w:rsidRDefault="00B86B9C">
      <w:pPr>
        <w:numPr>
          <w:ilvl w:val="1"/>
          <w:numId w:val="1"/>
        </w:numPr>
        <w:pBdr>
          <w:top w:val="nil"/>
          <w:left w:val="nil"/>
          <w:bottom w:val="nil"/>
          <w:right w:val="nil"/>
          <w:between w:val="nil"/>
        </w:pBdr>
        <w:spacing w:after="0" w:line="480" w:lineRule="auto"/>
        <w:rPr>
          <w:bCs/>
        </w:rPr>
      </w:pPr>
      <w:r w:rsidRPr="006A47B0">
        <w:rPr>
          <w:bCs/>
          <w:color w:val="000000"/>
        </w:rPr>
        <w:t>Place attachment</w:t>
      </w:r>
    </w:p>
    <w:p w14:paraId="0000002D" w14:textId="77777777" w:rsidR="000D57AA" w:rsidRPr="006A47B0" w:rsidRDefault="00B86B9C">
      <w:pPr>
        <w:numPr>
          <w:ilvl w:val="1"/>
          <w:numId w:val="1"/>
        </w:numPr>
        <w:pBdr>
          <w:top w:val="nil"/>
          <w:left w:val="nil"/>
          <w:bottom w:val="nil"/>
          <w:right w:val="nil"/>
          <w:between w:val="nil"/>
        </w:pBdr>
        <w:spacing w:after="0" w:line="480" w:lineRule="auto"/>
        <w:rPr>
          <w:bCs/>
        </w:rPr>
      </w:pPr>
      <w:r w:rsidRPr="006A47B0">
        <w:rPr>
          <w:bCs/>
          <w:color w:val="000000"/>
        </w:rPr>
        <w:t>Citizen participation</w:t>
      </w:r>
    </w:p>
    <w:p w14:paraId="0000002E" w14:textId="77777777" w:rsidR="000D57AA" w:rsidRPr="006A47B0" w:rsidRDefault="00B86B9C">
      <w:pPr>
        <w:numPr>
          <w:ilvl w:val="1"/>
          <w:numId w:val="1"/>
        </w:numPr>
        <w:pBdr>
          <w:top w:val="nil"/>
          <w:left w:val="nil"/>
          <w:bottom w:val="nil"/>
          <w:right w:val="nil"/>
          <w:between w:val="nil"/>
        </w:pBdr>
        <w:spacing w:after="0" w:line="480" w:lineRule="auto"/>
        <w:rPr>
          <w:bCs/>
        </w:rPr>
      </w:pPr>
      <w:r w:rsidRPr="006A47B0">
        <w:rPr>
          <w:bCs/>
          <w:color w:val="000000"/>
        </w:rPr>
        <w:t>All of the above</w:t>
      </w:r>
    </w:p>
    <w:p w14:paraId="0000002F" w14:textId="77777777" w:rsidR="000D57AA" w:rsidRPr="006A47B0" w:rsidRDefault="00B86B9C">
      <w:pPr>
        <w:numPr>
          <w:ilvl w:val="0"/>
          <w:numId w:val="1"/>
        </w:numPr>
        <w:pBdr>
          <w:top w:val="nil"/>
          <w:left w:val="nil"/>
          <w:bottom w:val="nil"/>
          <w:right w:val="nil"/>
          <w:between w:val="nil"/>
        </w:pBdr>
        <w:spacing w:after="0" w:line="480" w:lineRule="auto"/>
        <w:rPr>
          <w:bCs/>
        </w:rPr>
      </w:pPr>
      <w:r w:rsidRPr="006A47B0">
        <w:rPr>
          <w:bCs/>
          <w:color w:val="000000"/>
        </w:rPr>
        <w:t>A ________ is an organization that provides its members with a sense of community while also enabling them to participate in the life of a wider community or macrosystem. (p. 19</w:t>
      </w:r>
      <w:r w:rsidRPr="006A47B0">
        <w:rPr>
          <w:bCs/>
        </w:rPr>
        <w:t>3</w:t>
      </w:r>
      <w:r w:rsidRPr="006A47B0">
        <w:rPr>
          <w:bCs/>
          <w:color w:val="000000"/>
        </w:rPr>
        <w:t>)</w:t>
      </w:r>
    </w:p>
    <w:p w14:paraId="00000030" w14:textId="2ABD00BE" w:rsidR="000D57AA" w:rsidRPr="006A47B0" w:rsidRDefault="00B86B9C">
      <w:pPr>
        <w:numPr>
          <w:ilvl w:val="1"/>
          <w:numId w:val="1"/>
        </w:numPr>
        <w:pBdr>
          <w:top w:val="nil"/>
          <w:left w:val="nil"/>
          <w:bottom w:val="nil"/>
          <w:right w:val="nil"/>
          <w:between w:val="nil"/>
        </w:pBdr>
        <w:spacing w:after="0" w:line="480" w:lineRule="auto"/>
        <w:rPr>
          <w:bCs/>
        </w:rPr>
      </w:pPr>
      <w:r w:rsidRPr="006A47B0">
        <w:rPr>
          <w:bCs/>
          <w:color w:val="000000"/>
        </w:rPr>
        <w:t>microsystem</w:t>
      </w:r>
    </w:p>
    <w:p w14:paraId="00000031" w14:textId="2F99FE4D" w:rsidR="000D57AA" w:rsidRPr="006A47B0" w:rsidRDefault="00B86B9C">
      <w:pPr>
        <w:numPr>
          <w:ilvl w:val="1"/>
          <w:numId w:val="1"/>
        </w:numPr>
        <w:pBdr>
          <w:top w:val="nil"/>
          <w:left w:val="nil"/>
          <w:bottom w:val="nil"/>
          <w:right w:val="nil"/>
          <w:between w:val="nil"/>
        </w:pBdr>
        <w:spacing w:after="0" w:line="480" w:lineRule="auto"/>
        <w:rPr>
          <w:bCs/>
        </w:rPr>
      </w:pPr>
      <w:r w:rsidRPr="006A47B0">
        <w:rPr>
          <w:bCs/>
          <w:color w:val="000000"/>
        </w:rPr>
        <w:t>macrosystem</w:t>
      </w:r>
    </w:p>
    <w:p w14:paraId="00000032" w14:textId="0EE386E5" w:rsidR="000D57AA" w:rsidRPr="006A47B0" w:rsidRDefault="00B86B9C">
      <w:pPr>
        <w:numPr>
          <w:ilvl w:val="1"/>
          <w:numId w:val="1"/>
        </w:numPr>
        <w:pBdr>
          <w:top w:val="nil"/>
          <w:left w:val="nil"/>
          <w:bottom w:val="nil"/>
          <w:right w:val="nil"/>
          <w:between w:val="nil"/>
        </w:pBdr>
        <w:spacing w:after="0" w:line="480" w:lineRule="auto"/>
        <w:rPr>
          <w:bCs/>
        </w:rPr>
      </w:pPr>
      <w:r w:rsidRPr="006A47B0">
        <w:rPr>
          <w:bCs/>
          <w:color w:val="000000"/>
        </w:rPr>
        <w:t>bridging capital</w:t>
      </w:r>
    </w:p>
    <w:p w14:paraId="00000033" w14:textId="1F6878F1" w:rsidR="000D57AA" w:rsidRPr="006A47B0" w:rsidRDefault="00B86B9C">
      <w:pPr>
        <w:numPr>
          <w:ilvl w:val="1"/>
          <w:numId w:val="1"/>
        </w:numPr>
        <w:pBdr>
          <w:top w:val="nil"/>
          <w:left w:val="nil"/>
          <w:bottom w:val="nil"/>
          <w:right w:val="nil"/>
          <w:between w:val="nil"/>
        </w:pBdr>
        <w:spacing w:after="0" w:line="480" w:lineRule="auto"/>
        <w:rPr>
          <w:bCs/>
          <w:color w:val="000000"/>
        </w:rPr>
      </w:pPr>
      <w:r w:rsidRPr="006A47B0">
        <w:rPr>
          <w:bCs/>
          <w:color w:val="000000"/>
        </w:rPr>
        <w:t>mediating structure</w:t>
      </w:r>
    </w:p>
    <w:p w14:paraId="00000035" w14:textId="1D0E5D25" w:rsidR="000D57AA" w:rsidRPr="006A47B0" w:rsidRDefault="00B86B9C">
      <w:pPr>
        <w:numPr>
          <w:ilvl w:val="0"/>
          <w:numId w:val="1"/>
        </w:numPr>
        <w:pBdr>
          <w:top w:val="nil"/>
          <w:left w:val="nil"/>
          <w:bottom w:val="nil"/>
          <w:right w:val="nil"/>
          <w:between w:val="nil"/>
        </w:pBdr>
        <w:spacing w:after="0" w:line="480" w:lineRule="auto"/>
        <w:rPr>
          <w:bCs/>
        </w:rPr>
      </w:pPr>
      <w:r w:rsidRPr="006A47B0">
        <w:rPr>
          <w:bCs/>
          <w:color w:val="000000"/>
        </w:rPr>
        <w:t>How is social support different from a sense of community? (pp. 192–</w:t>
      </w:r>
      <w:r w:rsidRPr="006A47B0">
        <w:rPr>
          <w:bCs/>
        </w:rPr>
        <w:t>193</w:t>
      </w:r>
      <w:r w:rsidRPr="006A47B0">
        <w:rPr>
          <w:bCs/>
          <w:color w:val="000000"/>
        </w:rPr>
        <w:t>)</w:t>
      </w:r>
    </w:p>
    <w:p w14:paraId="00000036" w14:textId="76FF90FE" w:rsidR="000D57AA" w:rsidRPr="006A47B0" w:rsidRDefault="00B86B9C">
      <w:pPr>
        <w:numPr>
          <w:ilvl w:val="1"/>
          <w:numId w:val="1"/>
        </w:numPr>
        <w:pBdr>
          <w:top w:val="nil"/>
          <w:left w:val="nil"/>
          <w:bottom w:val="nil"/>
          <w:right w:val="nil"/>
          <w:between w:val="nil"/>
        </w:pBdr>
        <w:spacing w:after="0" w:line="480" w:lineRule="auto"/>
        <w:rPr>
          <w:bCs/>
        </w:rPr>
      </w:pPr>
      <w:r w:rsidRPr="006A47B0">
        <w:rPr>
          <w:bCs/>
          <w:color w:val="000000"/>
        </w:rPr>
        <w:lastRenderedPageBreak/>
        <w:t>The two terms are identical; there are no differences.</w:t>
      </w:r>
    </w:p>
    <w:p w14:paraId="00000037" w14:textId="77777777" w:rsidR="000D57AA" w:rsidRPr="006A47B0" w:rsidRDefault="00B86B9C">
      <w:pPr>
        <w:numPr>
          <w:ilvl w:val="1"/>
          <w:numId w:val="1"/>
        </w:numPr>
        <w:pBdr>
          <w:top w:val="nil"/>
          <w:left w:val="nil"/>
          <w:bottom w:val="nil"/>
          <w:right w:val="nil"/>
          <w:between w:val="nil"/>
        </w:pBdr>
        <w:spacing w:after="0" w:line="480" w:lineRule="auto"/>
        <w:rPr>
          <w:bCs/>
          <w:color w:val="000000"/>
        </w:rPr>
      </w:pPr>
      <w:r w:rsidRPr="006A47B0">
        <w:rPr>
          <w:bCs/>
          <w:color w:val="000000"/>
        </w:rPr>
        <w:t xml:space="preserve">Sense of community involves a much larger community </w:t>
      </w:r>
      <w:r w:rsidRPr="006A47B0">
        <w:rPr>
          <w:bCs/>
        </w:rPr>
        <w:t>than</w:t>
      </w:r>
      <w:r w:rsidRPr="006A47B0">
        <w:rPr>
          <w:bCs/>
          <w:color w:val="000000"/>
        </w:rPr>
        <w:t xml:space="preserve"> a social support network.</w:t>
      </w:r>
    </w:p>
    <w:p w14:paraId="00000038" w14:textId="77777777" w:rsidR="000D57AA" w:rsidRPr="006A47B0" w:rsidRDefault="00B86B9C">
      <w:pPr>
        <w:numPr>
          <w:ilvl w:val="1"/>
          <w:numId w:val="1"/>
        </w:numPr>
        <w:pBdr>
          <w:top w:val="nil"/>
          <w:left w:val="nil"/>
          <w:bottom w:val="nil"/>
          <w:right w:val="nil"/>
          <w:between w:val="nil"/>
        </w:pBdr>
        <w:spacing w:after="0" w:line="480" w:lineRule="auto"/>
        <w:rPr>
          <w:bCs/>
        </w:rPr>
      </w:pPr>
      <w:r w:rsidRPr="006A47B0">
        <w:rPr>
          <w:bCs/>
          <w:color w:val="000000"/>
        </w:rPr>
        <w:t>Social support helps someone cope with stress, while sense of community does not help someone cope.</w:t>
      </w:r>
    </w:p>
    <w:p w14:paraId="00000039" w14:textId="77777777" w:rsidR="000D57AA" w:rsidRPr="006A47B0" w:rsidRDefault="00B86B9C">
      <w:pPr>
        <w:numPr>
          <w:ilvl w:val="1"/>
          <w:numId w:val="1"/>
        </w:numPr>
        <w:pBdr>
          <w:top w:val="nil"/>
          <w:left w:val="nil"/>
          <w:bottom w:val="nil"/>
          <w:right w:val="nil"/>
          <w:between w:val="nil"/>
        </w:pBdr>
        <w:spacing w:after="0" w:line="480" w:lineRule="auto"/>
        <w:rPr>
          <w:bCs/>
        </w:rPr>
      </w:pPr>
      <w:r w:rsidRPr="006A47B0">
        <w:rPr>
          <w:bCs/>
          <w:color w:val="000000"/>
        </w:rPr>
        <w:t>Sense of community is only locality based while social support is not locality based.</w:t>
      </w:r>
    </w:p>
    <w:p w14:paraId="0000003A" w14:textId="77777777" w:rsidR="000D57AA" w:rsidRPr="006A47B0" w:rsidRDefault="00B86B9C">
      <w:pPr>
        <w:numPr>
          <w:ilvl w:val="0"/>
          <w:numId w:val="1"/>
        </w:numPr>
        <w:pBdr>
          <w:top w:val="nil"/>
          <w:left w:val="nil"/>
          <w:bottom w:val="nil"/>
          <w:right w:val="nil"/>
          <w:between w:val="nil"/>
        </w:pBdr>
        <w:spacing w:after="0" w:line="480" w:lineRule="auto"/>
        <w:rPr>
          <w:bCs/>
        </w:rPr>
      </w:pPr>
      <w:r w:rsidRPr="006A47B0">
        <w:rPr>
          <w:bCs/>
          <w:color w:val="000000"/>
        </w:rPr>
        <w:t>What can be defined as a feeling of belonging, of mutual commitment and interdependence, and that members matter to one another and to the group? (p. 1</w:t>
      </w:r>
      <w:r w:rsidRPr="006A47B0">
        <w:rPr>
          <w:bCs/>
        </w:rPr>
        <w:t>86</w:t>
      </w:r>
      <w:r w:rsidRPr="006A47B0">
        <w:rPr>
          <w:bCs/>
          <w:color w:val="000000"/>
        </w:rPr>
        <w:t>)</w:t>
      </w:r>
    </w:p>
    <w:p w14:paraId="0000003B" w14:textId="77777777" w:rsidR="000D57AA" w:rsidRPr="006A47B0" w:rsidRDefault="00B86B9C">
      <w:pPr>
        <w:numPr>
          <w:ilvl w:val="1"/>
          <w:numId w:val="1"/>
        </w:numPr>
        <w:pBdr>
          <w:top w:val="nil"/>
          <w:left w:val="nil"/>
          <w:bottom w:val="nil"/>
          <w:right w:val="nil"/>
          <w:between w:val="nil"/>
        </w:pBdr>
        <w:spacing w:after="0" w:line="480" w:lineRule="auto"/>
        <w:rPr>
          <w:bCs/>
        </w:rPr>
      </w:pPr>
      <w:r w:rsidRPr="006A47B0">
        <w:rPr>
          <w:bCs/>
          <w:color w:val="000000"/>
        </w:rPr>
        <w:t>Social capital</w:t>
      </w:r>
    </w:p>
    <w:p w14:paraId="0000003C" w14:textId="77777777" w:rsidR="000D57AA" w:rsidRPr="006A47B0" w:rsidRDefault="00B86B9C">
      <w:pPr>
        <w:numPr>
          <w:ilvl w:val="1"/>
          <w:numId w:val="1"/>
        </w:numPr>
        <w:pBdr>
          <w:top w:val="nil"/>
          <w:left w:val="nil"/>
          <w:bottom w:val="nil"/>
          <w:right w:val="nil"/>
          <w:between w:val="nil"/>
        </w:pBdr>
        <w:spacing w:after="0" w:line="480" w:lineRule="auto"/>
        <w:rPr>
          <w:bCs/>
        </w:rPr>
      </w:pPr>
      <w:r w:rsidRPr="006A47B0">
        <w:rPr>
          <w:bCs/>
          <w:color w:val="000000"/>
        </w:rPr>
        <w:t>A microsystem</w:t>
      </w:r>
    </w:p>
    <w:p w14:paraId="0000003D" w14:textId="77777777" w:rsidR="000D57AA" w:rsidRPr="006A47B0" w:rsidRDefault="00B86B9C">
      <w:pPr>
        <w:numPr>
          <w:ilvl w:val="1"/>
          <w:numId w:val="1"/>
        </w:numPr>
        <w:pBdr>
          <w:top w:val="nil"/>
          <w:left w:val="nil"/>
          <w:bottom w:val="nil"/>
          <w:right w:val="nil"/>
          <w:between w:val="nil"/>
        </w:pBdr>
        <w:spacing w:after="0" w:line="480" w:lineRule="auto"/>
        <w:rPr>
          <w:bCs/>
          <w:color w:val="000000"/>
        </w:rPr>
      </w:pPr>
      <w:r w:rsidRPr="006A47B0">
        <w:rPr>
          <w:bCs/>
          <w:color w:val="000000"/>
        </w:rPr>
        <w:t>Sense of community</w:t>
      </w:r>
    </w:p>
    <w:p w14:paraId="0000003E" w14:textId="77777777" w:rsidR="000D57AA" w:rsidRPr="006A47B0" w:rsidRDefault="00B86B9C">
      <w:pPr>
        <w:numPr>
          <w:ilvl w:val="1"/>
          <w:numId w:val="1"/>
        </w:numPr>
        <w:pBdr>
          <w:top w:val="nil"/>
          <w:left w:val="nil"/>
          <w:bottom w:val="nil"/>
          <w:right w:val="nil"/>
          <w:between w:val="nil"/>
        </w:pBdr>
        <w:spacing w:after="0" w:line="480" w:lineRule="auto"/>
        <w:rPr>
          <w:bCs/>
        </w:rPr>
      </w:pPr>
      <w:r w:rsidRPr="006A47B0">
        <w:rPr>
          <w:bCs/>
          <w:color w:val="000000"/>
        </w:rPr>
        <w:t>Bonding social capital</w:t>
      </w:r>
    </w:p>
    <w:p w14:paraId="0000003F" w14:textId="77777777" w:rsidR="000D57AA" w:rsidRPr="006A47B0" w:rsidRDefault="00B86B9C">
      <w:pPr>
        <w:numPr>
          <w:ilvl w:val="0"/>
          <w:numId w:val="1"/>
        </w:numPr>
        <w:pBdr>
          <w:top w:val="nil"/>
          <w:left w:val="nil"/>
          <w:bottom w:val="nil"/>
          <w:right w:val="nil"/>
          <w:between w:val="nil"/>
        </w:pBdr>
        <w:spacing w:after="0" w:line="480" w:lineRule="auto"/>
        <w:rPr>
          <w:bCs/>
        </w:rPr>
      </w:pPr>
      <w:r w:rsidRPr="006A47B0">
        <w:rPr>
          <w:bCs/>
          <w:color w:val="000000"/>
        </w:rPr>
        <w:t>Elyse belongs to a youth group in her town. She often describes it as the only place in her life in which others listen to her ideas and where she has a say in group decisions. She also explains that the other group members aid in shaping her views of the world. These aspects of this group are examples of which element in the McMillian-Chavis four elements of sense of community? (p. 19</w:t>
      </w:r>
      <w:r w:rsidRPr="006A47B0">
        <w:rPr>
          <w:bCs/>
        </w:rPr>
        <w:t>0</w:t>
      </w:r>
      <w:r w:rsidRPr="006A47B0">
        <w:rPr>
          <w:bCs/>
          <w:color w:val="000000"/>
        </w:rPr>
        <w:t>)</w:t>
      </w:r>
    </w:p>
    <w:p w14:paraId="00000040" w14:textId="77777777" w:rsidR="000D57AA" w:rsidRPr="006A47B0" w:rsidRDefault="00B86B9C">
      <w:pPr>
        <w:numPr>
          <w:ilvl w:val="1"/>
          <w:numId w:val="1"/>
        </w:numPr>
        <w:pBdr>
          <w:top w:val="nil"/>
          <w:left w:val="nil"/>
          <w:bottom w:val="nil"/>
          <w:right w:val="nil"/>
          <w:between w:val="nil"/>
        </w:pBdr>
        <w:spacing w:after="0" w:line="480" w:lineRule="auto"/>
        <w:rPr>
          <w:bCs/>
          <w:color w:val="000000"/>
        </w:rPr>
      </w:pPr>
      <w:r w:rsidRPr="006A47B0">
        <w:rPr>
          <w:bCs/>
          <w:color w:val="000000"/>
        </w:rPr>
        <w:t>Influence</w:t>
      </w:r>
    </w:p>
    <w:p w14:paraId="00000041" w14:textId="77777777" w:rsidR="000D57AA" w:rsidRPr="006A47B0" w:rsidRDefault="00B86B9C">
      <w:pPr>
        <w:numPr>
          <w:ilvl w:val="1"/>
          <w:numId w:val="1"/>
        </w:numPr>
        <w:pBdr>
          <w:top w:val="nil"/>
          <w:left w:val="nil"/>
          <w:bottom w:val="nil"/>
          <w:right w:val="nil"/>
          <w:between w:val="nil"/>
        </w:pBdr>
        <w:spacing w:after="0" w:line="480" w:lineRule="auto"/>
        <w:rPr>
          <w:bCs/>
        </w:rPr>
      </w:pPr>
      <w:r w:rsidRPr="006A47B0">
        <w:rPr>
          <w:bCs/>
          <w:color w:val="000000"/>
        </w:rPr>
        <w:t>Integration and fulfillment of needs</w:t>
      </w:r>
    </w:p>
    <w:p w14:paraId="00000042" w14:textId="77777777" w:rsidR="000D57AA" w:rsidRPr="006A47B0" w:rsidRDefault="00B86B9C">
      <w:pPr>
        <w:numPr>
          <w:ilvl w:val="1"/>
          <w:numId w:val="1"/>
        </w:numPr>
        <w:pBdr>
          <w:top w:val="nil"/>
          <w:left w:val="nil"/>
          <w:bottom w:val="nil"/>
          <w:right w:val="nil"/>
          <w:between w:val="nil"/>
        </w:pBdr>
        <w:spacing w:after="0" w:line="480" w:lineRule="auto"/>
        <w:rPr>
          <w:bCs/>
        </w:rPr>
      </w:pPr>
      <w:r w:rsidRPr="006A47B0">
        <w:rPr>
          <w:bCs/>
          <w:color w:val="000000"/>
        </w:rPr>
        <w:t>Membership</w:t>
      </w:r>
    </w:p>
    <w:p w14:paraId="00000043" w14:textId="77777777" w:rsidR="000D57AA" w:rsidRPr="006A47B0" w:rsidRDefault="00B86B9C">
      <w:pPr>
        <w:numPr>
          <w:ilvl w:val="1"/>
          <w:numId w:val="1"/>
        </w:numPr>
        <w:pBdr>
          <w:top w:val="nil"/>
          <w:left w:val="nil"/>
          <w:bottom w:val="nil"/>
          <w:right w:val="nil"/>
          <w:between w:val="nil"/>
        </w:pBdr>
        <w:spacing w:after="0" w:line="480" w:lineRule="auto"/>
        <w:rPr>
          <w:bCs/>
        </w:rPr>
      </w:pPr>
      <w:r w:rsidRPr="006A47B0">
        <w:rPr>
          <w:bCs/>
          <w:color w:val="000000"/>
        </w:rPr>
        <w:t>Shared emotional connection</w:t>
      </w:r>
    </w:p>
    <w:p w14:paraId="00000045" w14:textId="77777777" w:rsidR="000D57AA" w:rsidRPr="006A47B0" w:rsidRDefault="00B86B9C">
      <w:pPr>
        <w:numPr>
          <w:ilvl w:val="0"/>
          <w:numId w:val="1"/>
        </w:numPr>
        <w:pBdr>
          <w:top w:val="nil"/>
          <w:left w:val="nil"/>
          <w:bottom w:val="nil"/>
          <w:right w:val="nil"/>
          <w:between w:val="nil"/>
        </w:pBdr>
        <w:spacing w:after="0" w:line="480" w:lineRule="auto"/>
        <w:rPr>
          <w:bCs/>
        </w:rPr>
      </w:pPr>
      <w:r w:rsidRPr="006A47B0">
        <w:rPr>
          <w:bCs/>
          <w:color w:val="000000"/>
        </w:rPr>
        <w:lastRenderedPageBreak/>
        <w:t>What did Norwell and Boyd describe as a feeling of personal responsibility for the individual and collective well-being of a community of people not directly rooted in an expectation of personal gain? (p. 19</w:t>
      </w:r>
      <w:r w:rsidRPr="006A47B0">
        <w:rPr>
          <w:bCs/>
        </w:rPr>
        <w:t>3</w:t>
      </w:r>
      <w:r w:rsidRPr="006A47B0">
        <w:rPr>
          <w:bCs/>
          <w:color w:val="000000"/>
        </w:rPr>
        <w:t>)</w:t>
      </w:r>
    </w:p>
    <w:p w14:paraId="00000046" w14:textId="77777777" w:rsidR="000D57AA" w:rsidRPr="006A47B0" w:rsidRDefault="00B86B9C">
      <w:pPr>
        <w:numPr>
          <w:ilvl w:val="1"/>
          <w:numId w:val="1"/>
        </w:numPr>
        <w:pBdr>
          <w:top w:val="nil"/>
          <w:left w:val="nil"/>
          <w:bottom w:val="nil"/>
          <w:right w:val="nil"/>
          <w:between w:val="nil"/>
        </w:pBdr>
        <w:spacing w:after="0" w:line="480" w:lineRule="auto"/>
        <w:rPr>
          <w:bCs/>
        </w:rPr>
      </w:pPr>
      <w:r w:rsidRPr="006A47B0">
        <w:rPr>
          <w:bCs/>
          <w:color w:val="000000"/>
        </w:rPr>
        <w:t>Sense of community</w:t>
      </w:r>
    </w:p>
    <w:p w14:paraId="00000047" w14:textId="77777777" w:rsidR="000D57AA" w:rsidRPr="006A47B0" w:rsidRDefault="00B86B9C">
      <w:pPr>
        <w:numPr>
          <w:ilvl w:val="1"/>
          <w:numId w:val="1"/>
        </w:numPr>
        <w:pBdr>
          <w:top w:val="nil"/>
          <w:left w:val="nil"/>
          <w:bottom w:val="nil"/>
          <w:right w:val="nil"/>
          <w:between w:val="nil"/>
        </w:pBdr>
        <w:spacing w:after="0" w:line="480" w:lineRule="auto"/>
        <w:rPr>
          <w:bCs/>
          <w:color w:val="000000"/>
        </w:rPr>
      </w:pPr>
      <w:r w:rsidRPr="006A47B0">
        <w:rPr>
          <w:bCs/>
          <w:color w:val="000000"/>
        </w:rPr>
        <w:t>Sense of community responsibility</w:t>
      </w:r>
    </w:p>
    <w:p w14:paraId="00000048" w14:textId="77777777" w:rsidR="000D57AA" w:rsidRPr="006A47B0" w:rsidRDefault="00B86B9C">
      <w:pPr>
        <w:numPr>
          <w:ilvl w:val="1"/>
          <w:numId w:val="1"/>
        </w:numPr>
        <w:pBdr>
          <w:top w:val="nil"/>
          <w:left w:val="nil"/>
          <w:bottom w:val="nil"/>
          <w:right w:val="nil"/>
          <w:between w:val="nil"/>
        </w:pBdr>
        <w:spacing w:after="0" w:line="480" w:lineRule="auto"/>
        <w:rPr>
          <w:bCs/>
        </w:rPr>
      </w:pPr>
      <w:r w:rsidRPr="006A47B0">
        <w:rPr>
          <w:bCs/>
          <w:color w:val="000000"/>
        </w:rPr>
        <w:t>Exchange of resources</w:t>
      </w:r>
    </w:p>
    <w:p w14:paraId="00000049" w14:textId="77777777" w:rsidR="000D57AA" w:rsidRPr="006A47B0" w:rsidRDefault="00B86B9C">
      <w:pPr>
        <w:numPr>
          <w:ilvl w:val="1"/>
          <w:numId w:val="1"/>
        </w:numPr>
        <w:pBdr>
          <w:top w:val="nil"/>
          <w:left w:val="nil"/>
          <w:bottom w:val="nil"/>
          <w:right w:val="nil"/>
          <w:between w:val="nil"/>
        </w:pBdr>
        <w:spacing w:after="0" w:line="480" w:lineRule="auto"/>
        <w:rPr>
          <w:bCs/>
        </w:rPr>
      </w:pPr>
      <w:r w:rsidRPr="006A47B0">
        <w:rPr>
          <w:bCs/>
          <w:color w:val="000000"/>
        </w:rPr>
        <w:t>Integration and fulfillment of needs</w:t>
      </w:r>
    </w:p>
    <w:p w14:paraId="0000004A" w14:textId="77777777" w:rsidR="000D57AA" w:rsidRPr="006A47B0" w:rsidRDefault="00B86B9C">
      <w:pPr>
        <w:numPr>
          <w:ilvl w:val="0"/>
          <w:numId w:val="1"/>
        </w:numPr>
        <w:pBdr>
          <w:top w:val="nil"/>
          <w:left w:val="nil"/>
          <w:bottom w:val="nil"/>
          <w:right w:val="nil"/>
          <w:between w:val="nil"/>
        </w:pBdr>
        <w:spacing w:after="0" w:line="480" w:lineRule="auto"/>
        <w:rPr>
          <w:bCs/>
        </w:rPr>
      </w:pPr>
      <w:r w:rsidRPr="006A47B0">
        <w:rPr>
          <w:bCs/>
          <w:color w:val="000000"/>
        </w:rPr>
        <w:t>Which type of community has historically played a strong role in community development and social advocacy and often serves as a mediating structure that helps link members to local, national, and international communities? (p. 212)</w:t>
      </w:r>
    </w:p>
    <w:p w14:paraId="0000004B" w14:textId="77777777" w:rsidR="000D57AA" w:rsidRPr="006A47B0" w:rsidRDefault="00B86B9C">
      <w:pPr>
        <w:numPr>
          <w:ilvl w:val="1"/>
          <w:numId w:val="1"/>
        </w:numPr>
        <w:pBdr>
          <w:top w:val="nil"/>
          <w:left w:val="nil"/>
          <w:bottom w:val="nil"/>
          <w:right w:val="nil"/>
          <w:between w:val="nil"/>
        </w:pBdr>
        <w:spacing w:after="0" w:line="480" w:lineRule="auto"/>
        <w:rPr>
          <w:bCs/>
        </w:rPr>
      </w:pPr>
      <w:r w:rsidRPr="006A47B0">
        <w:rPr>
          <w:bCs/>
          <w:color w:val="000000"/>
        </w:rPr>
        <w:t>Relational community</w:t>
      </w:r>
    </w:p>
    <w:p w14:paraId="0000004C" w14:textId="77777777" w:rsidR="000D57AA" w:rsidRPr="006A47B0" w:rsidRDefault="00B86B9C">
      <w:pPr>
        <w:numPr>
          <w:ilvl w:val="1"/>
          <w:numId w:val="1"/>
        </w:numPr>
        <w:pBdr>
          <w:top w:val="nil"/>
          <w:left w:val="nil"/>
          <w:bottom w:val="nil"/>
          <w:right w:val="nil"/>
          <w:between w:val="nil"/>
        </w:pBdr>
        <w:spacing w:after="0" w:line="480" w:lineRule="auto"/>
        <w:rPr>
          <w:bCs/>
        </w:rPr>
      </w:pPr>
      <w:r w:rsidRPr="006A47B0">
        <w:rPr>
          <w:bCs/>
          <w:color w:val="000000"/>
        </w:rPr>
        <w:t>Locality-based community</w:t>
      </w:r>
    </w:p>
    <w:p w14:paraId="0000004D" w14:textId="77777777" w:rsidR="000D57AA" w:rsidRPr="006A47B0" w:rsidRDefault="00B86B9C">
      <w:pPr>
        <w:numPr>
          <w:ilvl w:val="1"/>
          <w:numId w:val="1"/>
        </w:numPr>
        <w:pBdr>
          <w:top w:val="nil"/>
          <w:left w:val="nil"/>
          <w:bottom w:val="nil"/>
          <w:right w:val="nil"/>
          <w:between w:val="nil"/>
        </w:pBdr>
        <w:spacing w:after="0" w:line="480" w:lineRule="auto"/>
        <w:rPr>
          <w:bCs/>
          <w:color w:val="000000"/>
        </w:rPr>
      </w:pPr>
      <w:r w:rsidRPr="006A47B0">
        <w:rPr>
          <w:bCs/>
          <w:color w:val="000000"/>
        </w:rPr>
        <w:t>Spiritual community</w:t>
      </w:r>
    </w:p>
    <w:p w14:paraId="0000004E" w14:textId="77777777" w:rsidR="000D57AA" w:rsidRPr="006A47B0" w:rsidRDefault="00B86B9C">
      <w:pPr>
        <w:numPr>
          <w:ilvl w:val="1"/>
          <w:numId w:val="1"/>
        </w:numPr>
        <w:pBdr>
          <w:top w:val="nil"/>
          <w:left w:val="nil"/>
          <w:bottom w:val="nil"/>
          <w:right w:val="nil"/>
          <w:between w:val="nil"/>
        </w:pBdr>
        <w:spacing w:after="0" w:line="480" w:lineRule="auto"/>
        <w:rPr>
          <w:bCs/>
        </w:rPr>
      </w:pPr>
      <w:r w:rsidRPr="006A47B0">
        <w:rPr>
          <w:bCs/>
          <w:color w:val="000000"/>
        </w:rPr>
        <w:t>Bridging community</w:t>
      </w:r>
    </w:p>
    <w:p w14:paraId="0000004F" w14:textId="77777777" w:rsidR="000D57AA" w:rsidRPr="006A47B0" w:rsidRDefault="00B86B9C">
      <w:pPr>
        <w:numPr>
          <w:ilvl w:val="0"/>
          <w:numId w:val="1"/>
        </w:numPr>
        <w:pBdr>
          <w:top w:val="nil"/>
          <w:left w:val="nil"/>
          <w:bottom w:val="nil"/>
          <w:right w:val="nil"/>
          <w:between w:val="nil"/>
        </w:pBdr>
        <w:spacing w:after="0" w:line="480" w:lineRule="auto"/>
        <w:rPr>
          <w:bCs/>
        </w:rPr>
      </w:pPr>
      <w:r w:rsidRPr="006A47B0">
        <w:rPr>
          <w:bCs/>
          <w:color w:val="000000"/>
        </w:rPr>
        <w:t>When an individual romanticizes a sense of community and minimizes the diversity and differences in a community, it is termed: (p. 20</w:t>
      </w:r>
      <w:r w:rsidRPr="006A47B0">
        <w:rPr>
          <w:bCs/>
        </w:rPr>
        <w:t>0</w:t>
      </w:r>
      <w:r w:rsidRPr="006A47B0">
        <w:rPr>
          <w:bCs/>
          <w:color w:val="000000"/>
        </w:rPr>
        <w:t>)</w:t>
      </w:r>
    </w:p>
    <w:p w14:paraId="00000050" w14:textId="77777777" w:rsidR="000D57AA" w:rsidRPr="006A47B0" w:rsidRDefault="00B86B9C">
      <w:pPr>
        <w:numPr>
          <w:ilvl w:val="1"/>
          <w:numId w:val="1"/>
        </w:numPr>
        <w:pBdr>
          <w:top w:val="nil"/>
          <w:left w:val="nil"/>
          <w:bottom w:val="nil"/>
          <w:right w:val="nil"/>
          <w:between w:val="nil"/>
        </w:pBdr>
        <w:spacing w:after="0" w:line="480" w:lineRule="auto"/>
        <w:rPr>
          <w:bCs/>
        </w:rPr>
      </w:pPr>
      <w:r w:rsidRPr="006A47B0">
        <w:rPr>
          <w:bCs/>
          <w:color w:val="000000"/>
        </w:rPr>
        <w:t>The “myth of cohesion”</w:t>
      </w:r>
    </w:p>
    <w:p w14:paraId="00000051" w14:textId="77777777" w:rsidR="000D57AA" w:rsidRPr="006A47B0" w:rsidRDefault="00B86B9C">
      <w:pPr>
        <w:numPr>
          <w:ilvl w:val="1"/>
          <w:numId w:val="1"/>
        </w:numPr>
        <w:pBdr>
          <w:top w:val="nil"/>
          <w:left w:val="nil"/>
          <w:bottom w:val="nil"/>
          <w:right w:val="nil"/>
          <w:between w:val="nil"/>
        </w:pBdr>
        <w:spacing w:after="0" w:line="480" w:lineRule="auto"/>
        <w:rPr>
          <w:bCs/>
        </w:rPr>
      </w:pPr>
      <w:r w:rsidRPr="006A47B0">
        <w:rPr>
          <w:bCs/>
          <w:color w:val="000000"/>
        </w:rPr>
        <w:t>The “myth of similarity”</w:t>
      </w:r>
    </w:p>
    <w:p w14:paraId="00000052" w14:textId="77777777" w:rsidR="000D57AA" w:rsidRPr="006A47B0" w:rsidRDefault="00B86B9C">
      <w:pPr>
        <w:numPr>
          <w:ilvl w:val="1"/>
          <w:numId w:val="1"/>
        </w:numPr>
        <w:pBdr>
          <w:top w:val="nil"/>
          <w:left w:val="nil"/>
          <w:bottom w:val="nil"/>
          <w:right w:val="nil"/>
          <w:between w:val="nil"/>
        </w:pBdr>
        <w:spacing w:after="0" w:line="480" w:lineRule="auto"/>
        <w:rPr>
          <w:bCs/>
        </w:rPr>
      </w:pPr>
      <w:r w:rsidRPr="006A47B0">
        <w:rPr>
          <w:bCs/>
          <w:color w:val="000000"/>
        </w:rPr>
        <w:t>The “myth of community”</w:t>
      </w:r>
    </w:p>
    <w:p w14:paraId="00000053" w14:textId="77777777" w:rsidR="000D57AA" w:rsidRPr="006A47B0" w:rsidRDefault="00B86B9C">
      <w:pPr>
        <w:numPr>
          <w:ilvl w:val="1"/>
          <w:numId w:val="1"/>
        </w:numPr>
        <w:pBdr>
          <w:top w:val="nil"/>
          <w:left w:val="nil"/>
          <w:bottom w:val="nil"/>
          <w:right w:val="nil"/>
          <w:between w:val="nil"/>
        </w:pBdr>
        <w:spacing w:after="0" w:line="480" w:lineRule="auto"/>
        <w:rPr>
          <w:bCs/>
          <w:color w:val="000000"/>
        </w:rPr>
      </w:pPr>
      <w:r w:rsidRPr="006A47B0">
        <w:rPr>
          <w:bCs/>
          <w:color w:val="000000"/>
        </w:rPr>
        <w:t>The “myth of we”</w:t>
      </w:r>
    </w:p>
    <w:p w14:paraId="00000054" w14:textId="456A5BC1" w:rsidR="000D57AA" w:rsidRPr="006A47B0" w:rsidRDefault="00B86B9C">
      <w:pPr>
        <w:numPr>
          <w:ilvl w:val="0"/>
          <w:numId w:val="1"/>
        </w:numPr>
        <w:pBdr>
          <w:top w:val="nil"/>
          <w:left w:val="nil"/>
          <w:bottom w:val="nil"/>
          <w:right w:val="nil"/>
          <w:between w:val="nil"/>
        </w:pBdr>
        <w:spacing w:after="0" w:line="480" w:lineRule="auto"/>
        <w:rPr>
          <w:bCs/>
        </w:rPr>
      </w:pPr>
      <w:r w:rsidRPr="006A47B0">
        <w:rPr>
          <w:bCs/>
          <w:color w:val="000000"/>
        </w:rPr>
        <w:t>Which of the following is a strength of online social contacts? (pp. 2</w:t>
      </w:r>
      <w:r w:rsidRPr="006A47B0">
        <w:rPr>
          <w:bCs/>
        </w:rPr>
        <w:t>09</w:t>
      </w:r>
      <w:r w:rsidRPr="006A47B0">
        <w:rPr>
          <w:bCs/>
          <w:color w:val="000000"/>
        </w:rPr>
        <w:t>–21</w:t>
      </w:r>
      <w:r w:rsidRPr="006A47B0">
        <w:rPr>
          <w:bCs/>
        </w:rPr>
        <w:t>0</w:t>
      </w:r>
      <w:r w:rsidRPr="006A47B0">
        <w:rPr>
          <w:bCs/>
          <w:color w:val="000000"/>
        </w:rPr>
        <w:t>)</w:t>
      </w:r>
    </w:p>
    <w:p w14:paraId="00000055" w14:textId="77777777" w:rsidR="000D57AA" w:rsidRPr="006A47B0" w:rsidRDefault="00B86B9C">
      <w:pPr>
        <w:numPr>
          <w:ilvl w:val="1"/>
          <w:numId w:val="1"/>
        </w:numPr>
        <w:pBdr>
          <w:top w:val="nil"/>
          <w:left w:val="nil"/>
          <w:bottom w:val="nil"/>
          <w:right w:val="nil"/>
          <w:between w:val="nil"/>
        </w:pBdr>
        <w:spacing w:after="0" w:line="480" w:lineRule="auto"/>
        <w:rPr>
          <w:bCs/>
          <w:color w:val="000000"/>
        </w:rPr>
      </w:pPr>
      <w:r w:rsidRPr="006A47B0">
        <w:rPr>
          <w:bCs/>
          <w:color w:val="000000"/>
        </w:rPr>
        <w:t>Stigmatized individuals can find support</w:t>
      </w:r>
    </w:p>
    <w:p w14:paraId="00000056" w14:textId="77777777" w:rsidR="000D57AA" w:rsidRPr="006A47B0" w:rsidRDefault="00B86B9C">
      <w:pPr>
        <w:numPr>
          <w:ilvl w:val="1"/>
          <w:numId w:val="1"/>
        </w:numPr>
        <w:pBdr>
          <w:top w:val="nil"/>
          <w:left w:val="nil"/>
          <w:bottom w:val="nil"/>
          <w:right w:val="nil"/>
          <w:between w:val="nil"/>
        </w:pBdr>
        <w:spacing w:after="0" w:line="480" w:lineRule="auto"/>
        <w:rPr>
          <w:bCs/>
        </w:rPr>
      </w:pPr>
      <w:r w:rsidRPr="006A47B0">
        <w:rPr>
          <w:bCs/>
          <w:color w:val="000000"/>
        </w:rPr>
        <w:t xml:space="preserve">Anonymity can encourage </w:t>
      </w:r>
      <w:r w:rsidRPr="006A47B0">
        <w:rPr>
          <w:bCs/>
        </w:rPr>
        <w:t>increased responsibility</w:t>
      </w:r>
    </w:p>
    <w:p w14:paraId="00000057" w14:textId="77777777" w:rsidR="000D57AA" w:rsidRPr="006A47B0" w:rsidRDefault="00B86B9C">
      <w:pPr>
        <w:numPr>
          <w:ilvl w:val="1"/>
          <w:numId w:val="1"/>
        </w:numPr>
        <w:pBdr>
          <w:top w:val="nil"/>
          <w:left w:val="nil"/>
          <w:bottom w:val="nil"/>
          <w:right w:val="nil"/>
          <w:between w:val="nil"/>
        </w:pBdr>
        <w:spacing w:after="0" w:line="480" w:lineRule="auto"/>
        <w:rPr>
          <w:bCs/>
        </w:rPr>
      </w:pPr>
      <w:r w:rsidRPr="006A47B0">
        <w:rPr>
          <w:bCs/>
          <w:color w:val="000000"/>
        </w:rPr>
        <w:lastRenderedPageBreak/>
        <w:t>They offer fewer choices in building community ties</w:t>
      </w:r>
    </w:p>
    <w:p w14:paraId="00000058" w14:textId="77777777" w:rsidR="000D57AA" w:rsidRPr="006A47B0" w:rsidRDefault="00B86B9C">
      <w:pPr>
        <w:numPr>
          <w:ilvl w:val="1"/>
          <w:numId w:val="1"/>
        </w:numPr>
        <w:pBdr>
          <w:top w:val="nil"/>
          <w:left w:val="nil"/>
          <w:bottom w:val="nil"/>
          <w:right w:val="nil"/>
          <w:between w:val="nil"/>
        </w:pBdr>
        <w:spacing w:after="0" w:line="480" w:lineRule="auto"/>
        <w:rPr>
          <w:bCs/>
        </w:rPr>
      </w:pPr>
      <w:r w:rsidRPr="006A47B0">
        <w:rPr>
          <w:bCs/>
          <w:color w:val="000000"/>
        </w:rPr>
        <w:t xml:space="preserve">Stereotypes related to appearance can be more intrusive </w:t>
      </w:r>
    </w:p>
    <w:p w14:paraId="00000059" w14:textId="3966B136" w:rsidR="000D57AA" w:rsidRPr="006A47B0" w:rsidRDefault="00B86B9C">
      <w:pPr>
        <w:numPr>
          <w:ilvl w:val="0"/>
          <w:numId w:val="1"/>
        </w:numPr>
        <w:pBdr>
          <w:top w:val="nil"/>
          <w:left w:val="nil"/>
          <w:bottom w:val="nil"/>
          <w:right w:val="nil"/>
          <w:between w:val="nil"/>
        </w:pBdr>
        <w:spacing w:after="0" w:line="480" w:lineRule="auto"/>
        <w:rPr>
          <w:bCs/>
        </w:rPr>
      </w:pPr>
      <w:r w:rsidRPr="006A47B0">
        <w:rPr>
          <w:bCs/>
          <w:color w:val="000000"/>
        </w:rPr>
        <w:t xml:space="preserve">In some public housing neighborhoods, children </w:t>
      </w:r>
      <w:r w:rsidRPr="006A47B0">
        <w:rPr>
          <w:bCs/>
        </w:rPr>
        <w:t>have</w:t>
      </w:r>
      <w:r w:rsidRPr="006A47B0">
        <w:rPr>
          <w:bCs/>
          <w:color w:val="000000"/>
        </w:rPr>
        <w:t xml:space="preserve"> increased access to adults, lower levels of crime and poverty, and higher levels of children’s creative play. </w:t>
      </w:r>
      <w:r w:rsidRPr="006A47B0">
        <w:rPr>
          <w:bCs/>
        </w:rPr>
        <w:t>These conditions are</w:t>
      </w:r>
      <w:r w:rsidRPr="006A47B0">
        <w:rPr>
          <w:bCs/>
          <w:color w:val="000000"/>
        </w:rPr>
        <w:t xml:space="preserve"> associated with: (pp. 2</w:t>
      </w:r>
      <w:r w:rsidRPr="006A47B0">
        <w:rPr>
          <w:bCs/>
        </w:rPr>
        <w:t>07–209</w:t>
      </w:r>
      <w:r w:rsidRPr="006A47B0">
        <w:rPr>
          <w:bCs/>
          <w:color w:val="000000"/>
        </w:rPr>
        <w:t>)</w:t>
      </w:r>
    </w:p>
    <w:p w14:paraId="0000005A" w14:textId="77777777" w:rsidR="000D57AA" w:rsidRPr="006A47B0" w:rsidRDefault="00B86B9C">
      <w:pPr>
        <w:numPr>
          <w:ilvl w:val="1"/>
          <w:numId w:val="1"/>
        </w:numPr>
        <w:pBdr>
          <w:top w:val="nil"/>
          <w:left w:val="nil"/>
          <w:bottom w:val="nil"/>
          <w:right w:val="nil"/>
          <w:between w:val="nil"/>
        </w:pBdr>
        <w:spacing w:after="0" w:line="480" w:lineRule="auto"/>
        <w:rPr>
          <w:bCs/>
        </w:rPr>
      </w:pPr>
      <w:r w:rsidRPr="006A47B0">
        <w:rPr>
          <w:bCs/>
          <w:color w:val="000000"/>
        </w:rPr>
        <w:t>Increased police presence</w:t>
      </w:r>
    </w:p>
    <w:p w14:paraId="0000005B" w14:textId="77777777" w:rsidR="000D57AA" w:rsidRPr="006A47B0" w:rsidRDefault="00B86B9C">
      <w:pPr>
        <w:numPr>
          <w:ilvl w:val="1"/>
          <w:numId w:val="1"/>
        </w:numPr>
        <w:pBdr>
          <w:top w:val="nil"/>
          <w:left w:val="nil"/>
          <w:bottom w:val="nil"/>
          <w:right w:val="nil"/>
          <w:between w:val="nil"/>
        </w:pBdr>
        <w:spacing w:after="0" w:line="480" w:lineRule="auto"/>
        <w:rPr>
          <w:bCs/>
          <w:color w:val="000000"/>
        </w:rPr>
      </w:pPr>
      <w:r w:rsidRPr="006A47B0">
        <w:rPr>
          <w:bCs/>
          <w:color w:val="000000"/>
        </w:rPr>
        <w:t>A high level of trees, shrubs, and grass</w:t>
      </w:r>
    </w:p>
    <w:p w14:paraId="0000005C" w14:textId="77777777" w:rsidR="000D57AA" w:rsidRPr="006A47B0" w:rsidRDefault="00B86B9C">
      <w:pPr>
        <w:numPr>
          <w:ilvl w:val="1"/>
          <w:numId w:val="1"/>
        </w:numPr>
        <w:pBdr>
          <w:top w:val="nil"/>
          <w:left w:val="nil"/>
          <w:bottom w:val="nil"/>
          <w:right w:val="nil"/>
          <w:between w:val="nil"/>
        </w:pBdr>
        <w:spacing w:after="0" w:line="480" w:lineRule="auto"/>
        <w:rPr>
          <w:bCs/>
        </w:rPr>
      </w:pPr>
      <w:r w:rsidRPr="006A47B0">
        <w:rPr>
          <w:bCs/>
          <w:color w:val="000000"/>
        </w:rPr>
        <w:t>Stricter enforcement of rules for residents</w:t>
      </w:r>
    </w:p>
    <w:p w14:paraId="0000005D" w14:textId="77777777" w:rsidR="000D57AA" w:rsidRPr="006A47B0" w:rsidRDefault="00B86B9C">
      <w:pPr>
        <w:numPr>
          <w:ilvl w:val="1"/>
          <w:numId w:val="1"/>
        </w:numPr>
        <w:pBdr>
          <w:top w:val="nil"/>
          <w:left w:val="nil"/>
          <w:bottom w:val="nil"/>
          <w:right w:val="nil"/>
          <w:between w:val="nil"/>
        </w:pBdr>
        <w:spacing w:after="0" w:line="480" w:lineRule="auto"/>
        <w:rPr>
          <w:bCs/>
        </w:rPr>
      </w:pPr>
      <w:r w:rsidRPr="006A47B0">
        <w:rPr>
          <w:bCs/>
          <w:color w:val="000000"/>
        </w:rPr>
        <w:t>Higher rental rates</w:t>
      </w:r>
    </w:p>
    <w:p w14:paraId="0000005E" w14:textId="6EE04A6D" w:rsidR="000D57AA" w:rsidRPr="006A47B0" w:rsidRDefault="00B86B9C">
      <w:pPr>
        <w:numPr>
          <w:ilvl w:val="0"/>
          <w:numId w:val="1"/>
        </w:numPr>
        <w:pBdr>
          <w:top w:val="nil"/>
          <w:left w:val="nil"/>
          <w:bottom w:val="nil"/>
          <w:right w:val="nil"/>
          <w:between w:val="nil"/>
        </w:pBdr>
        <w:spacing w:after="0" w:line="480" w:lineRule="auto"/>
        <w:rPr>
          <w:bCs/>
        </w:rPr>
      </w:pPr>
      <w:r w:rsidRPr="006A47B0">
        <w:rPr>
          <w:bCs/>
          <w:color w:val="000000"/>
        </w:rPr>
        <w:t>A community coalition that promotes positive youth development by bringing together persons from schools, religious congregations, and the local police force can be described as ______ social capital. (pp. 202–206)</w:t>
      </w:r>
    </w:p>
    <w:p w14:paraId="0000005F" w14:textId="77777777" w:rsidR="000D57AA" w:rsidRPr="006A47B0" w:rsidRDefault="00B86B9C">
      <w:pPr>
        <w:numPr>
          <w:ilvl w:val="1"/>
          <w:numId w:val="1"/>
        </w:numPr>
        <w:pBdr>
          <w:top w:val="nil"/>
          <w:left w:val="nil"/>
          <w:bottom w:val="nil"/>
          <w:right w:val="nil"/>
          <w:between w:val="nil"/>
        </w:pBdr>
        <w:spacing w:after="0" w:line="480" w:lineRule="auto"/>
        <w:rPr>
          <w:bCs/>
        </w:rPr>
      </w:pPr>
      <w:r w:rsidRPr="006A47B0">
        <w:rPr>
          <w:bCs/>
          <w:color w:val="000000"/>
        </w:rPr>
        <w:t>Bonding</w:t>
      </w:r>
    </w:p>
    <w:p w14:paraId="00000060" w14:textId="77777777" w:rsidR="000D57AA" w:rsidRPr="006A47B0" w:rsidRDefault="00B86B9C">
      <w:pPr>
        <w:numPr>
          <w:ilvl w:val="1"/>
          <w:numId w:val="1"/>
        </w:numPr>
        <w:pBdr>
          <w:top w:val="nil"/>
          <w:left w:val="nil"/>
          <w:bottom w:val="nil"/>
          <w:right w:val="nil"/>
          <w:between w:val="nil"/>
        </w:pBdr>
        <w:spacing w:after="0" w:line="480" w:lineRule="auto"/>
        <w:rPr>
          <w:bCs/>
        </w:rPr>
      </w:pPr>
      <w:r w:rsidRPr="006A47B0">
        <w:rPr>
          <w:bCs/>
          <w:color w:val="000000"/>
        </w:rPr>
        <w:t>Essential</w:t>
      </w:r>
    </w:p>
    <w:p w14:paraId="00000061" w14:textId="77777777" w:rsidR="000D57AA" w:rsidRPr="006A47B0" w:rsidRDefault="00B86B9C">
      <w:pPr>
        <w:numPr>
          <w:ilvl w:val="1"/>
          <w:numId w:val="1"/>
        </w:numPr>
        <w:pBdr>
          <w:top w:val="nil"/>
          <w:left w:val="nil"/>
          <w:bottom w:val="nil"/>
          <w:right w:val="nil"/>
          <w:between w:val="nil"/>
        </w:pBdr>
        <w:spacing w:after="0" w:line="480" w:lineRule="auto"/>
        <w:rPr>
          <w:bCs/>
          <w:color w:val="000000"/>
        </w:rPr>
      </w:pPr>
      <w:r w:rsidRPr="006A47B0">
        <w:rPr>
          <w:bCs/>
          <w:color w:val="000000"/>
        </w:rPr>
        <w:t>Bridging</w:t>
      </w:r>
    </w:p>
    <w:p w14:paraId="00000062" w14:textId="77777777" w:rsidR="000D57AA" w:rsidRPr="006A47B0" w:rsidRDefault="00B86B9C">
      <w:pPr>
        <w:numPr>
          <w:ilvl w:val="1"/>
          <w:numId w:val="1"/>
        </w:numPr>
        <w:pBdr>
          <w:top w:val="nil"/>
          <w:left w:val="nil"/>
          <w:bottom w:val="nil"/>
          <w:right w:val="nil"/>
          <w:between w:val="nil"/>
        </w:pBdr>
        <w:spacing w:after="0" w:line="480" w:lineRule="auto"/>
        <w:rPr>
          <w:bCs/>
        </w:rPr>
      </w:pPr>
      <w:r w:rsidRPr="006A47B0">
        <w:rPr>
          <w:bCs/>
          <w:color w:val="000000"/>
        </w:rPr>
        <w:t>Shared</w:t>
      </w:r>
    </w:p>
    <w:p w14:paraId="00000063" w14:textId="1C84CDCA" w:rsidR="000D57AA" w:rsidRPr="006A47B0" w:rsidRDefault="00B86B9C">
      <w:pPr>
        <w:numPr>
          <w:ilvl w:val="0"/>
          <w:numId w:val="1"/>
        </w:numPr>
        <w:pBdr>
          <w:top w:val="nil"/>
          <w:left w:val="nil"/>
          <w:bottom w:val="nil"/>
          <w:right w:val="nil"/>
          <w:between w:val="nil"/>
        </w:pBdr>
        <w:spacing w:after="0" w:line="480" w:lineRule="auto"/>
        <w:rPr>
          <w:bCs/>
        </w:rPr>
      </w:pPr>
      <w:r w:rsidRPr="006A47B0">
        <w:rPr>
          <w:bCs/>
          <w:color w:val="000000"/>
        </w:rPr>
        <w:t>Which type of social capital relies on cohesion and a sense of shared identity but can lead to exclusion of “outsiders” or a reluctance to address conflict? (pp. 20</w:t>
      </w:r>
      <w:r w:rsidRPr="006A47B0">
        <w:rPr>
          <w:bCs/>
        </w:rPr>
        <w:t>2–206</w:t>
      </w:r>
      <w:r w:rsidRPr="006A47B0">
        <w:rPr>
          <w:bCs/>
          <w:color w:val="000000"/>
        </w:rPr>
        <w:t>)</w:t>
      </w:r>
    </w:p>
    <w:p w14:paraId="00000064" w14:textId="77777777" w:rsidR="000D57AA" w:rsidRPr="006A47B0" w:rsidRDefault="00B86B9C">
      <w:pPr>
        <w:numPr>
          <w:ilvl w:val="1"/>
          <w:numId w:val="1"/>
        </w:numPr>
        <w:pBdr>
          <w:top w:val="nil"/>
          <w:left w:val="nil"/>
          <w:bottom w:val="nil"/>
          <w:right w:val="nil"/>
          <w:between w:val="nil"/>
        </w:pBdr>
        <w:spacing w:after="0" w:line="480" w:lineRule="auto"/>
        <w:rPr>
          <w:bCs/>
          <w:color w:val="000000"/>
        </w:rPr>
      </w:pPr>
      <w:r w:rsidRPr="006A47B0">
        <w:rPr>
          <w:bCs/>
          <w:color w:val="000000"/>
        </w:rPr>
        <w:t>Bonding</w:t>
      </w:r>
    </w:p>
    <w:p w14:paraId="00000065" w14:textId="77777777" w:rsidR="000D57AA" w:rsidRPr="006A47B0" w:rsidRDefault="00B86B9C">
      <w:pPr>
        <w:numPr>
          <w:ilvl w:val="1"/>
          <w:numId w:val="1"/>
        </w:numPr>
        <w:pBdr>
          <w:top w:val="nil"/>
          <w:left w:val="nil"/>
          <w:bottom w:val="nil"/>
          <w:right w:val="nil"/>
          <w:between w:val="nil"/>
        </w:pBdr>
        <w:spacing w:after="0" w:line="480" w:lineRule="auto"/>
        <w:rPr>
          <w:bCs/>
        </w:rPr>
      </w:pPr>
      <w:r w:rsidRPr="006A47B0">
        <w:rPr>
          <w:bCs/>
          <w:color w:val="000000"/>
        </w:rPr>
        <w:t>Essential</w:t>
      </w:r>
    </w:p>
    <w:p w14:paraId="00000066" w14:textId="77777777" w:rsidR="000D57AA" w:rsidRPr="006A47B0" w:rsidRDefault="00B86B9C">
      <w:pPr>
        <w:numPr>
          <w:ilvl w:val="1"/>
          <w:numId w:val="1"/>
        </w:numPr>
        <w:pBdr>
          <w:top w:val="nil"/>
          <w:left w:val="nil"/>
          <w:bottom w:val="nil"/>
          <w:right w:val="nil"/>
          <w:between w:val="nil"/>
        </w:pBdr>
        <w:spacing w:after="0" w:line="480" w:lineRule="auto"/>
        <w:rPr>
          <w:bCs/>
        </w:rPr>
      </w:pPr>
      <w:r w:rsidRPr="006A47B0">
        <w:rPr>
          <w:bCs/>
          <w:color w:val="000000"/>
        </w:rPr>
        <w:t xml:space="preserve">Bridging </w:t>
      </w:r>
    </w:p>
    <w:p w14:paraId="00000067" w14:textId="77777777" w:rsidR="000D57AA" w:rsidRPr="006A47B0" w:rsidRDefault="00B86B9C">
      <w:pPr>
        <w:numPr>
          <w:ilvl w:val="1"/>
          <w:numId w:val="1"/>
        </w:numPr>
        <w:pBdr>
          <w:top w:val="nil"/>
          <w:left w:val="nil"/>
          <w:bottom w:val="nil"/>
          <w:right w:val="nil"/>
          <w:between w:val="nil"/>
        </w:pBdr>
        <w:spacing w:after="0" w:line="480" w:lineRule="auto"/>
        <w:rPr>
          <w:bCs/>
        </w:rPr>
      </w:pPr>
      <w:r w:rsidRPr="006A47B0">
        <w:rPr>
          <w:bCs/>
          <w:color w:val="000000"/>
        </w:rPr>
        <w:t>Shared</w:t>
      </w:r>
    </w:p>
    <w:sectPr w:rsidR="000D57AA" w:rsidRPr="006A47B0">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DDA1466"/>
    <w:multiLevelType w:val="multilevel"/>
    <w:tmpl w:val="71F409FE"/>
    <w:lvl w:ilvl="0">
      <w:start w:val="1"/>
      <w:numFmt w:val="decimal"/>
      <w:lvlText w:val="%1."/>
      <w:lvlJc w:val="left"/>
      <w:pPr>
        <w:ind w:left="720" w:hanging="360"/>
      </w:p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852356B"/>
    <w:multiLevelType w:val="multilevel"/>
    <w:tmpl w:val="ED9C3964"/>
    <w:lvl w:ilvl="0">
      <w:start w:val="1"/>
      <w:numFmt w:val="decimal"/>
      <w:lvlText w:val="%1."/>
      <w:lvlJc w:val="left"/>
      <w:pPr>
        <w:ind w:left="720" w:hanging="360"/>
      </w:p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7AA"/>
    <w:rsid w:val="000D57AA"/>
    <w:rsid w:val="006A47B0"/>
    <w:rsid w:val="00B86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71E76"/>
  <w15:docId w15:val="{A526A93A-3157-4EF6-921F-82CED0402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764E32"/>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RAzMd/pmsginOIGThnkmsLnXXTw==">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854</Words>
  <Characters>4868</Characters>
  <Application>Microsoft Office Word</Application>
  <DocSecurity>0</DocSecurity>
  <Lines>40</Lines>
  <Paragraphs>11</Paragraphs>
  <ScaleCrop>false</ScaleCrop>
  <Company/>
  <LinksUpToDate>false</LinksUpToDate>
  <CharactersWithSpaces>5711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Thorpe</dc:creator>
  <cp:lastModifiedBy>Becker, David</cp:lastModifiedBy>
  <cp:revision>2</cp:revision>
  <dcterms:created xsi:type="dcterms:W3CDTF">2020-08-07T21:52:00Z</dcterms:created>
  <dcterms:modified xsi:type="dcterms:W3CDTF">2020-08-07T21:52:00Z</dcterms:modified>
</cp:coreProperties>
</file>