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786403" w:rsidRPr="00C62CF0" w:rsidRDefault="00C62CF0">
      <w:pPr>
        <w:widowControl w:val="0"/>
        <w:pBdr>
          <w:top w:val="nil"/>
          <w:left w:val="nil"/>
          <w:bottom w:val="nil"/>
          <w:right w:val="nil"/>
          <w:between w:val="nil"/>
        </w:pBdr>
        <w:spacing w:after="0" w:line="480" w:lineRule="auto"/>
        <w:ind w:left="720"/>
        <w:jc w:val="center"/>
        <w:rPr>
          <w:rFonts w:ascii="Times New Roman" w:eastAsia="Times New Roman" w:hAnsi="Times New Roman" w:cs="Times New Roman"/>
          <w:b/>
          <w:color w:val="000000"/>
          <w:sz w:val="24"/>
          <w:szCs w:val="24"/>
        </w:rPr>
      </w:pPr>
      <w:r w:rsidRPr="00C62CF0">
        <w:rPr>
          <w:rFonts w:ascii="Times New Roman" w:eastAsia="Times New Roman" w:hAnsi="Times New Roman" w:cs="Times New Roman"/>
          <w:b/>
          <w:sz w:val="24"/>
          <w:szCs w:val="24"/>
        </w:rPr>
        <w:t>Chapter 9: Understanding Stress and Coping in Context</w:t>
      </w:r>
    </w:p>
    <w:p w14:paraId="00000002" w14:textId="77777777" w:rsidR="00786403" w:rsidRPr="00C62CF0" w:rsidRDefault="00C62CF0">
      <w:pPr>
        <w:widowControl w:val="0"/>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In the ecological-contextual model of coping in Chapter 9, distal contextual and personal factors include… (pp. 296, 298)</w:t>
      </w:r>
    </w:p>
    <w:p w14:paraId="00000003"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coping processes.</w:t>
      </w:r>
    </w:p>
    <w:p w14:paraId="00000004"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risk processes that make problems more likely.</w:t>
      </w:r>
    </w:p>
    <w:p w14:paraId="00000005"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protective processes that make problems less likely.</w:t>
      </w:r>
    </w:p>
    <w:p w14:paraId="00000006"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both b and c</w:t>
      </w:r>
    </w:p>
    <w:p w14:paraId="00000007" w14:textId="77777777" w:rsidR="00786403" w:rsidRPr="00C62CF0" w:rsidRDefault="00C62CF0">
      <w:pPr>
        <w:widowControl w:val="0"/>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 xml:space="preserve">In </w:t>
      </w:r>
      <w:r w:rsidRPr="00C62CF0">
        <w:rPr>
          <w:rFonts w:ascii="Times New Roman" w:eastAsia="Times New Roman" w:hAnsi="Times New Roman" w:cs="Times New Roman"/>
          <w:bCs/>
          <w:color w:val="000000"/>
          <w:sz w:val="24"/>
          <w:szCs w:val="24"/>
        </w:rPr>
        <w:t>the ecological framework of coping in Chapter 9, cultural beliefs and practices, environmental hazards, and economic conditions are termed… (p. 300</w:t>
      </w:r>
      <w:r w:rsidRPr="00C62CF0">
        <w:rPr>
          <w:rFonts w:ascii="Times New Roman" w:eastAsia="Times New Roman" w:hAnsi="Times New Roman" w:cs="Times New Roman"/>
          <w:bCs/>
          <w:sz w:val="24"/>
          <w:szCs w:val="24"/>
        </w:rPr>
        <w:t>)</w:t>
      </w:r>
    </w:p>
    <w:p w14:paraId="00000008"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distal personal factors.</w:t>
      </w:r>
    </w:p>
    <w:p w14:paraId="00000009"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distal contextual factors.</w:t>
      </w:r>
    </w:p>
    <w:p w14:paraId="0000000A"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protective processes.</w:t>
      </w:r>
    </w:p>
    <w:p w14:paraId="0000000B"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proximal stressors.</w:t>
      </w:r>
    </w:p>
    <w:p w14:paraId="0000000C" w14:textId="77777777" w:rsidR="00786403" w:rsidRPr="00C62CF0" w:rsidRDefault="00C62CF0">
      <w:pPr>
        <w:widowControl w:val="0"/>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In the ecological framework of coping in Chapter 9, a family argument, being late for class, or being followed in a store because of your race, are examples of… (</w:t>
      </w:r>
      <w:r w:rsidRPr="00C62CF0">
        <w:rPr>
          <w:rFonts w:ascii="Times New Roman" w:eastAsia="Times New Roman" w:hAnsi="Times New Roman" w:cs="Times New Roman"/>
          <w:bCs/>
          <w:sz w:val="24"/>
          <w:szCs w:val="24"/>
        </w:rPr>
        <w:t>pp. 300, 301)</w:t>
      </w:r>
    </w:p>
    <w:p w14:paraId="0000000D"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proximal stressors.</w:t>
      </w:r>
    </w:p>
    <w:p w14:paraId="0000000E"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daily hassles.</w:t>
      </w:r>
    </w:p>
    <w:p w14:paraId="0000000F"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stress reactions.</w:t>
      </w:r>
    </w:p>
    <w:p w14:paraId="00000010"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 xml:space="preserve">both a </w:t>
      </w:r>
      <w:r w:rsidRPr="00C62CF0">
        <w:rPr>
          <w:rFonts w:ascii="Times New Roman" w:eastAsia="Times New Roman" w:hAnsi="Times New Roman" w:cs="Times New Roman"/>
          <w:bCs/>
          <w:color w:val="000000"/>
          <w:sz w:val="24"/>
          <w:szCs w:val="24"/>
        </w:rPr>
        <w:t>and b</w:t>
      </w:r>
    </w:p>
    <w:p w14:paraId="00000011" w14:textId="77777777" w:rsidR="00786403" w:rsidRPr="00C62CF0" w:rsidRDefault="00C62CF0">
      <w:pPr>
        <w:widowControl w:val="0"/>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Alexis lives in a low-income family where money problems are common, and she has a hearing problem. In the ecological framework in Chapter 9, these are termed ____. Recently Alexis began middle school, which is termed a ____. (</w:t>
      </w:r>
      <w:r w:rsidRPr="00C62CF0">
        <w:rPr>
          <w:rFonts w:ascii="Times New Roman" w:eastAsia="Times New Roman" w:hAnsi="Times New Roman" w:cs="Times New Roman"/>
          <w:bCs/>
          <w:sz w:val="24"/>
          <w:szCs w:val="24"/>
        </w:rPr>
        <w:t>p. 303, 305)</w:t>
      </w:r>
    </w:p>
    <w:p w14:paraId="00000012"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proximal s</w:t>
      </w:r>
      <w:r w:rsidRPr="00C62CF0">
        <w:rPr>
          <w:rFonts w:ascii="Times New Roman" w:eastAsia="Times New Roman" w:hAnsi="Times New Roman" w:cs="Times New Roman"/>
          <w:bCs/>
          <w:color w:val="000000"/>
          <w:sz w:val="24"/>
          <w:szCs w:val="24"/>
        </w:rPr>
        <w:t>tressors; life transition</w:t>
      </w:r>
    </w:p>
    <w:p w14:paraId="00000013"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lastRenderedPageBreak/>
        <w:t>distal contextual factors; life transition</w:t>
      </w:r>
    </w:p>
    <w:p w14:paraId="00000014"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distal risk factors; proximal stressor</w:t>
      </w:r>
    </w:p>
    <w:p w14:paraId="00000015"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distal contextual factors; proximal stressor</w:t>
      </w:r>
    </w:p>
    <w:p w14:paraId="00000016" w14:textId="77777777" w:rsidR="00786403" w:rsidRPr="00C62CF0" w:rsidRDefault="00C62CF0">
      <w:pPr>
        <w:widowControl w:val="0"/>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Pernell just began high school, a ____, and is very anxious about it, which is a ____. However, he is a</w:t>
      </w:r>
      <w:r w:rsidRPr="00C62CF0">
        <w:rPr>
          <w:rFonts w:ascii="Times New Roman" w:eastAsia="Times New Roman" w:hAnsi="Times New Roman" w:cs="Times New Roman"/>
          <w:bCs/>
          <w:color w:val="000000"/>
          <w:sz w:val="24"/>
          <w:szCs w:val="24"/>
        </w:rPr>
        <w:t>ssertive and makes friends easily; these skills are termed ____. (pp. 305, 309, 310)</w:t>
      </w:r>
    </w:p>
    <w:p w14:paraId="00000017"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proximal stressor; coping process; resources for coping</w:t>
      </w:r>
    </w:p>
    <w:p w14:paraId="00000018"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life transition; stress reaction; socio-emotional competencies</w:t>
      </w:r>
    </w:p>
    <w:p w14:paraId="00000019"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distal contextual factor; stress reaction; socio-emo</w:t>
      </w:r>
      <w:r w:rsidRPr="00C62CF0">
        <w:rPr>
          <w:rFonts w:ascii="Times New Roman" w:eastAsia="Times New Roman" w:hAnsi="Times New Roman" w:cs="Times New Roman"/>
          <w:bCs/>
          <w:color w:val="000000"/>
          <w:sz w:val="24"/>
          <w:szCs w:val="24"/>
        </w:rPr>
        <w:t>tional competencies</w:t>
      </w:r>
    </w:p>
    <w:p w14:paraId="0000001A"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distal contextual factor; stress reaction; resources for coping</w:t>
      </w:r>
    </w:p>
    <w:p w14:paraId="0000001B" w14:textId="77777777" w:rsidR="00786403" w:rsidRPr="00C62CF0" w:rsidRDefault="00C62CF0">
      <w:pPr>
        <w:widowControl w:val="0"/>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Social support, money, social-emotional competencies, and spirituality represent potential… (p. 310)</w:t>
      </w:r>
    </w:p>
    <w:p w14:paraId="0000001C"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distal personal factors for coping.</w:t>
      </w:r>
    </w:p>
    <w:p w14:paraId="0000001D"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distal protective factors for coping.</w:t>
      </w:r>
    </w:p>
    <w:p w14:paraId="0000001E"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resources for coping.</w:t>
      </w:r>
    </w:p>
    <w:p w14:paraId="0000001F"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coping processes.</w:t>
      </w:r>
    </w:p>
    <w:p w14:paraId="00000020" w14:textId="77777777" w:rsidR="00786403" w:rsidRPr="00C62CF0" w:rsidRDefault="00C62CF0">
      <w:pPr>
        <w:widowControl w:val="0"/>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Jordan has good skills for making friends, managing feelings, and understanding others’ feelings. In the coping framework in Chapter 9, these are termed: (</w:t>
      </w:r>
      <w:r w:rsidRPr="00C62CF0">
        <w:rPr>
          <w:rFonts w:ascii="Times New Roman" w:eastAsia="Times New Roman" w:hAnsi="Times New Roman" w:cs="Times New Roman"/>
          <w:bCs/>
          <w:sz w:val="24"/>
          <w:szCs w:val="24"/>
        </w:rPr>
        <w:t>p</w:t>
      </w:r>
      <w:r w:rsidRPr="00C62CF0">
        <w:rPr>
          <w:rFonts w:ascii="Times New Roman" w:eastAsia="Times New Roman" w:hAnsi="Times New Roman" w:cs="Times New Roman"/>
          <w:bCs/>
          <w:color w:val="000000"/>
          <w:sz w:val="24"/>
          <w:szCs w:val="24"/>
        </w:rPr>
        <w:t>. 310)</w:t>
      </w:r>
    </w:p>
    <w:p w14:paraId="00000021"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Distal protective processes</w:t>
      </w:r>
    </w:p>
    <w:p w14:paraId="00000022"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Proximal protective processes</w:t>
      </w:r>
    </w:p>
    <w:p w14:paraId="00000023"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Social-emotional competencies</w:t>
      </w:r>
    </w:p>
    <w:p w14:paraId="00000024"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Socia</w:t>
      </w:r>
      <w:r w:rsidRPr="00C62CF0">
        <w:rPr>
          <w:rFonts w:ascii="Times New Roman" w:eastAsia="Times New Roman" w:hAnsi="Times New Roman" w:cs="Times New Roman"/>
          <w:bCs/>
          <w:color w:val="000000"/>
          <w:sz w:val="24"/>
          <w:szCs w:val="24"/>
        </w:rPr>
        <w:t>l resources</w:t>
      </w:r>
    </w:p>
    <w:p w14:paraId="00000025" w14:textId="77777777" w:rsidR="00786403" w:rsidRPr="00C62CF0" w:rsidRDefault="00C62CF0">
      <w:pPr>
        <w:widowControl w:val="0"/>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proofErr w:type="spellStart"/>
      <w:r w:rsidRPr="00C62CF0">
        <w:rPr>
          <w:rFonts w:ascii="Times New Roman" w:eastAsia="Times New Roman" w:hAnsi="Times New Roman" w:cs="Times New Roman"/>
          <w:bCs/>
          <w:color w:val="000000"/>
          <w:sz w:val="24"/>
          <w:szCs w:val="24"/>
        </w:rPr>
        <w:t>Noriaki</w:t>
      </w:r>
      <w:proofErr w:type="spellEnd"/>
      <w:r w:rsidRPr="00C62CF0">
        <w:rPr>
          <w:rFonts w:ascii="Times New Roman" w:eastAsia="Times New Roman" w:hAnsi="Times New Roman" w:cs="Times New Roman"/>
          <w:bCs/>
          <w:color w:val="000000"/>
          <w:sz w:val="24"/>
          <w:szCs w:val="24"/>
        </w:rPr>
        <w:t xml:space="preserve"> is an elementary school guidance counselor. His principal and faculty, and many </w:t>
      </w:r>
      <w:r w:rsidRPr="00C62CF0">
        <w:rPr>
          <w:rFonts w:ascii="Times New Roman" w:eastAsia="Times New Roman" w:hAnsi="Times New Roman" w:cs="Times New Roman"/>
          <w:bCs/>
          <w:color w:val="000000"/>
          <w:sz w:val="24"/>
          <w:szCs w:val="24"/>
        </w:rPr>
        <w:lastRenderedPageBreak/>
        <w:t>parents, want to see students graduate from their school with better skills for managing their feelings, understanding others’ feelings, handling conflicts,</w:t>
      </w:r>
      <w:r w:rsidRPr="00C62CF0">
        <w:rPr>
          <w:rFonts w:ascii="Times New Roman" w:eastAsia="Times New Roman" w:hAnsi="Times New Roman" w:cs="Times New Roman"/>
          <w:bCs/>
          <w:color w:val="000000"/>
          <w:sz w:val="24"/>
          <w:szCs w:val="24"/>
        </w:rPr>
        <w:t xml:space="preserve"> and avoiding violence. Based on the ecological framework in Chapter 9, which approach below is most directly related to helping the school attain these aims? (p. 310)</w:t>
      </w:r>
    </w:p>
    <w:p w14:paraId="00000026"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An alternative school</w:t>
      </w:r>
    </w:p>
    <w:p w14:paraId="00000027"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Programs that promote social-emotional competencies</w:t>
      </w:r>
    </w:p>
    <w:p w14:paraId="00000028"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Improved crisi</w:t>
      </w:r>
      <w:r w:rsidRPr="00C62CF0">
        <w:rPr>
          <w:rFonts w:ascii="Times New Roman" w:eastAsia="Times New Roman" w:hAnsi="Times New Roman" w:cs="Times New Roman"/>
          <w:bCs/>
          <w:color w:val="000000"/>
          <w:sz w:val="24"/>
          <w:szCs w:val="24"/>
        </w:rPr>
        <w:t>s intervention by the guidance office</w:t>
      </w:r>
    </w:p>
    <w:p w14:paraId="00000029"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Clinical treatment for more children who need it</w:t>
      </w:r>
    </w:p>
    <w:p w14:paraId="0000002A" w14:textId="77777777" w:rsidR="00786403" w:rsidRPr="00C62CF0" w:rsidRDefault="00C62CF0">
      <w:pPr>
        <w:widowControl w:val="0"/>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Dermot needs to find a job. He looks for employment advertisements, asks friends for leads, and writes a resume. Which type of coping is this? (p. 313)</w:t>
      </w:r>
    </w:p>
    <w:p w14:paraId="0000002B" w14:textId="77777777" w:rsidR="00786403" w:rsidRPr="00C62CF0" w:rsidRDefault="00C62CF0">
      <w:pPr>
        <w:widowControl w:val="0"/>
        <w:numPr>
          <w:ilvl w:val="0"/>
          <w:numId w:val="2"/>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Problem-focused</w:t>
      </w:r>
      <w:r w:rsidRPr="00C62CF0">
        <w:rPr>
          <w:rFonts w:ascii="Times New Roman" w:eastAsia="Times New Roman" w:hAnsi="Times New Roman" w:cs="Times New Roman"/>
          <w:bCs/>
          <w:color w:val="000000"/>
          <w:sz w:val="24"/>
          <w:szCs w:val="24"/>
        </w:rPr>
        <w:t xml:space="preserve"> </w:t>
      </w:r>
    </w:p>
    <w:p w14:paraId="0000002C" w14:textId="77777777" w:rsidR="00786403" w:rsidRPr="00C62CF0" w:rsidRDefault="00C62CF0">
      <w:pPr>
        <w:widowControl w:val="0"/>
        <w:numPr>
          <w:ilvl w:val="0"/>
          <w:numId w:val="2"/>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 xml:space="preserve">Emotion-focused </w:t>
      </w:r>
    </w:p>
    <w:p w14:paraId="0000002D" w14:textId="77777777" w:rsidR="00786403" w:rsidRPr="00C62CF0" w:rsidRDefault="00C62CF0">
      <w:pPr>
        <w:widowControl w:val="0"/>
        <w:numPr>
          <w:ilvl w:val="0"/>
          <w:numId w:val="2"/>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Reappraisal</w:t>
      </w:r>
    </w:p>
    <w:p w14:paraId="0000002E" w14:textId="77777777" w:rsidR="00786403" w:rsidRPr="00C62CF0" w:rsidRDefault="00C62CF0">
      <w:pPr>
        <w:widowControl w:val="0"/>
        <w:numPr>
          <w:ilvl w:val="0"/>
          <w:numId w:val="2"/>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Meaning-focused</w:t>
      </w:r>
    </w:p>
    <w:p w14:paraId="0000002F" w14:textId="77777777" w:rsidR="00786403" w:rsidRPr="00C62CF0" w:rsidRDefault="00C62CF0">
      <w:pPr>
        <w:widowControl w:val="0"/>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Delanie was devastated when her best frien</w:t>
      </w:r>
      <w:r w:rsidRPr="00C62CF0">
        <w:rPr>
          <w:rFonts w:ascii="Times New Roman" w:eastAsia="Times New Roman" w:hAnsi="Times New Roman" w:cs="Times New Roman"/>
          <w:bCs/>
          <w:color w:val="000000"/>
          <w:sz w:val="24"/>
          <w:szCs w:val="24"/>
        </w:rPr>
        <w:t>d was in a car accident and hospitalized in critical condition. Delanie visited her friend and sought comfort by talking to her other friends and seeking spiritual support. Which type of coping is this? (p. 313)</w:t>
      </w:r>
    </w:p>
    <w:p w14:paraId="00000030"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Emotion-focused</w:t>
      </w:r>
    </w:p>
    <w:p w14:paraId="00000031"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Problem-focused</w:t>
      </w:r>
    </w:p>
    <w:p w14:paraId="00000032"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Meaning-focu</w:t>
      </w:r>
      <w:r w:rsidRPr="00C62CF0">
        <w:rPr>
          <w:rFonts w:ascii="Times New Roman" w:eastAsia="Times New Roman" w:hAnsi="Times New Roman" w:cs="Times New Roman"/>
          <w:bCs/>
          <w:color w:val="000000"/>
          <w:sz w:val="24"/>
          <w:szCs w:val="24"/>
        </w:rPr>
        <w:t>sed</w:t>
      </w:r>
    </w:p>
    <w:p w14:paraId="00000033"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Reappraisal</w:t>
      </w:r>
    </w:p>
    <w:p w14:paraId="00000034" w14:textId="77777777" w:rsidR="00786403" w:rsidRPr="00C62CF0" w:rsidRDefault="00C62CF0">
      <w:pPr>
        <w:widowControl w:val="0"/>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When coping leads to positive outcomes, attracts new resources, builds confidence, and leads to further growth, what is occurring? (</w:t>
      </w:r>
      <w:r w:rsidRPr="00C62CF0">
        <w:rPr>
          <w:rFonts w:ascii="Times New Roman" w:eastAsia="Times New Roman" w:hAnsi="Times New Roman" w:cs="Times New Roman"/>
          <w:bCs/>
          <w:sz w:val="24"/>
          <w:szCs w:val="24"/>
        </w:rPr>
        <w:t>p. 313)</w:t>
      </w:r>
    </w:p>
    <w:p w14:paraId="00000035"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lastRenderedPageBreak/>
        <w:t>Social-emotional competencies</w:t>
      </w:r>
    </w:p>
    <w:p w14:paraId="00000036"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A virtuous spiral</w:t>
      </w:r>
    </w:p>
    <w:p w14:paraId="00000037"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A positive stress reaction</w:t>
      </w:r>
    </w:p>
    <w:p w14:paraId="00000038"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Coping outcomes</w:t>
      </w:r>
    </w:p>
    <w:p w14:paraId="00000039" w14:textId="77777777" w:rsidR="00786403" w:rsidRPr="00C62CF0" w:rsidRDefault="00C62CF0">
      <w:pPr>
        <w:widowControl w:val="0"/>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In the ecological framework of coping in Chapter 9, when coping with a stressful situation initiates a process of growth that takes you beyond your prior level of well-being or skills, what has occurred? (p. 315)</w:t>
      </w:r>
    </w:p>
    <w:p w14:paraId="0000003A"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 xml:space="preserve">Resilience </w:t>
      </w:r>
    </w:p>
    <w:p w14:paraId="0000003B"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Thriving</w:t>
      </w:r>
    </w:p>
    <w:p w14:paraId="0000003C"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Wellness</w:t>
      </w:r>
    </w:p>
    <w:p w14:paraId="0000003D"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A virtuous sp</w:t>
      </w:r>
      <w:r w:rsidRPr="00C62CF0">
        <w:rPr>
          <w:rFonts w:ascii="Times New Roman" w:eastAsia="Times New Roman" w:hAnsi="Times New Roman" w:cs="Times New Roman"/>
          <w:bCs/>
          <w:color w:val="000000"/>
          <w:sz w:val="24"/>
          <w:szCs w:val="24"/>
        </w:rPr>
        <w:t>iral</w:t>
      </w:r>
    </w:p>
    <w:p w14:paraId="0000003E" w14:textId="77777777" w:rsidR="00786403" w:rsidRPr="00C62CF0" w:rsidRDefault="00C62CF0">
      <w:pPr>
        <w:widowControl w:val="0"/>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Shiksha had cancer and underwent long and unpleasant treatment. She is now in recovery and reports a deepened emotional awareness of how precious each day and each person in her life is. She has also become a leader in a support group for women with b</w:t>
      </w:r>
      <w:r w:rsidRPr="00C62CF0">
        <w:rPr>
          <w:rFonts w:ascii="Times New Roman" w:eastAsia="Times New Roman" w:hAnsi="Times New Roman" w:cs="Times New Roman"/>
          <w:bCs/>
          <w:color w:val="000000"/>
          <w:sz w:val="24"/>
          <w:szCs w:val="24"/>
        </w:rPr>
        <w:t>reast cancer, although she says she was always a shy person before her recovery. Shiksha’s recovery illustrates which type of coping outcome? (</w:t>
      </w:r>
      <w:r w:rsidRPr="00C62CF0">
        <w:rPr>
          <w:rFonts w:ascii="Times New Roman" w:eastAsia="Times New Roman" w:hAnsi="Times New Roman" w:cs="Times New Roman"/>
          <w:bCs/>
          <w:sz w:val="24"/>
          <w:szCs w:val="24"/>
        </w:rPr>
        <w:t>p. 316)</w:t>
      </w:r>
    </w:p>
    <w:p w14:paraId="0000003F"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sz w:val="24"/>
          <w:szCs w:val="24"/>
        </w:rPr>
        <w:t>T</w:t>
      </w:r>
      <w:r w:rsidRPr="00C62CF0">
        <w:rPr>
          <w:rFonts w:ascii="Times New Roman" w:eastAsia="Times New Roman" w:hAnsi="Times New Roman" w:cs="Times New Roman"/>
          <w:bCs/>
          <w:color w:val="000000"/>
          <w:sz w:val="24"/>
          <w:szCs w:val="24"/>
        </w:rPr>
        <w:t>hriving</w:t>
      </w:r>
    </w:p>
    <w:p w14:paraId="00000040"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sz w:val="24"/>
          <w:szCs w:val="24"/>
        </w:rPr>
        <w:t>D</w:t>
      </w:r>
      <w:r w:rsidRPr="00C62CF0">
        <w:rPr>
          <w:rFonts w:ascii="Times New Roman" w:eastAsia="Times New Roman" w:hAnsi="Times New Roman" w:cs="Times New Roman"/>
          <w:bCs/>
          <w:color w:val="000000"/>
          <w:sz w:val="24"/>
          <w:szCs w:val="24"/>
        </w:rPr>
        <w:t>istress</w:t>
      </w:r>
    </w:p>
    <w:p w14:paraId="00000041"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 xml:space="preserve">Emotion-focused </w:t>
      </w:r>
    </w:p>
    <w:p w14:paraId="00000042"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Social support</w:t>
      </w:r>
    </w:p>
    <w:p w14:paraId="00000043" w14:textId="77777777" w:rsidR="00786403" w:rsidRPr="00C62CF0" w:rsidRDefault="00C62CF0">
      <w:pPr>
        <w:widowControl w:val="0"/>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According to Chapter 9, all of the following dimensions must be considered when planning an intervention EXCEPT: (p. 317)</w:t>
      </w:r>
    </w:p>
    <w:p w14:paraId="00000044"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Ecological levels</w:t>
      </w:r>
    </w:p>
    <w:p w14:paraId="00000045"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lastRenderedPageBreak/>
        <w:t>Timing and point of intervention</w:t>
      </w:r>
    </w:p>
    <w:p w14:paraId="00000046"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Content goals of intervention</w:t>
      </w:r>
    </w:p>
    <w:p w14:paraId="00000047"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First order change</w:t>
      </w:r>
    </w:p>
    <w:p w14:paraId="00000048" w14:textId="77777777" w:rsidR="00786403" w:rsidRPr="00C62CF0" w:rsidRDefault="00C62CF0">
      <w:pPr>
        <w:widowControl w:val="0"/>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In the ecological framework of cop</w:t>
      </w:r>
      <w:r w:rsidRPr="00C62CF0">
        <w:rPr>
          <w:rFonts w:ascii="Times New Roman" w:eastAsia="Times New Roman" w:hAnsi="Times New Roman" w:cs="Times New Roman"/>
          <w:bCs/>
          <w:color w:val="000000"/>
          <w:sz w:val="24"/>
          <w:szCs w:val="24"/>
        </w:rPr>
        <w:t>ing in Chapter 9, prevention/promotion programs may seek to alter: (p. 320)</w:t>
      </w:r>
    </w:p>
    <w:p w14:paraId="00000049"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Proximal stressors</w:t>
      </w:r>
    </w:p>
    <w:p w14:paraId="0000004A"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Existing psychological disorders</w:t>
      </w:r>
    </w:p>
    <w:p w14:paraId="0000004B"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Resources for coping</w:t>
      </w:r>
    </w:p>
    <w:p w14:paraId="0000004C"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Both a and c</w:t>
      </w:r>
    </w:p>
    <w:p w14:paraId="0000004D" w14:textId="77777777" w:rsidR="00786403" w:rsidRPr="00C62CF0" w:rsidRDefault="00C62CF0">
      <w:pPr>
        <w:widowControl w:val="0"/>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Continual social support, regardless of the level of stressors in one’s life, is termed ____ s</w:t>
      </w:r>
      <w:r w:rsidRPr="00C62CF0">
        <w:rPr>
          <w:rFonts w:ascii="Times New Roman" w:eastAsia="Times New Roman" w:hAnsi="Times New Roman" w:cs="Times New Roman"/>
          <w:bCs/>
          <w:color w:val="000000"/>
          <w:sz w:val="24"/>
          <w:szCs w:val="24"/>
        </w:rPr>
        <w:t>upport. (p. 323)</w:t>
      </w:r>
    </w:p>
    <w:p w14:paraId="0000004E"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 xml:space="preserve">contextual </w:t>
      </w:r>
    </w:p>
    <w:p w14:paraId="0000004F"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specific</w:t>
      </w:r>
    </w:p>
    <w:p w14:paraId="00000050"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 xml:space="preserve">generalized </w:t>
      </w:r>
    </w:p>
    <w:p w14:paraId="00000051"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 xml:space="preserve">tangible </w:t>
      </w:r>
    </w:p>
    <w:p w14:paraId="00000052" w14:textId="77777777" w:rsidR="00786403" w:rsidRPr="00C62CF0" w:rsidRDefault="00C62CF0">
      <w:pPr>
        <w:widowControl w:val="0"/>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 xml:space="preserve">Alex faces a challenging project at work and </w:t>
      </w:r>
      <w:proofErr w:type="gramStart"/>
      <w:r w:rsidRPr="00C62CF0">
        <w:rPr>
          <w:rFonts w:ascii="Times New Roman" w:eastAsia="Times New Roman" w:hAnsi="Times New Roman" w:cs="Times New Roman"/>
          <w:bCs/>
          <w:color w:val="000000"/>
          <w:sz w:val="24"/>
          <w:szCs w:val="24"/>
        </w:rPr>
        <w:t>isn’t</w:t>
      </w:r>
      <w:proofErr w:type="gramEnd"/>
      <w:r w:rsidRPr="00C62CF0">
        <w:rPr>
          <w:rFonts w:ascii="Times New Roman" w:eastAsia="Times New Roman" w:hAnsi="Times New Roman" w:cs="Times New Roman"/>
          <w:bCs/>
          <w:color w:val="000000"/>
          <w:sz w:val="24"/>
          <w:szCs w:val="24"/>
        </w:rPr>
        <w:t xml:space="preserve"> sure she can accomplish the task she was assigned. Her coworkers sincerely assure her that she can, pointing out how she has always met past cha</w:t>
      </w:r>
      <w:r w:rsidRPr="00C62CF0">
        <w:rPr>
          <w:rFonts w:ascii="Times New Roman" w:eastAsia="Times New Roman" w:hAnsi="Times New Roman" w:cs="Times New Roman"/>
          <w:bCs/>
          <w:color w:val="000000"/>
          <w:sz w:val="24"/>
          <w:szCs w:val="24"/>
        </w:rPr>
        <w:t>llenges and she has the skills for this task. This illustrates which type of social support? (p. 323)</w:t>
      </w:r>
    </w:p>
    <w:p w14:paraId="00000053"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Generalized</w:t>
      </w:r>
    </w:p>
    <w:p w14:paraId="00000054"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Specific</w:t>
      </w:r>
    </w:p>
    <w:p w14:paraId="00000055"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Enacted</w:t>
      </w:r>
    </w:p>
    <w:p w14:paraId="00000056"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Both b and c</w:t>
      </w:r>
    </w:p>
    <w:p w14:paraId="00000057" w14:textId="77777777" w:rsidR="00786403" w:rsidRPr="00C62CF0" w:rsidRDefault="00C62CF0">
      <w:pPr>
        <w:widowControl w:val="0"/>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lastRenderedPageBreak/>
        <w:t>Measures of received support, based on records of behavioral acts of support received, are most likely to measure which type of social support? (p. 323)</w:t>
      </w:r>
    </w:p>
    <w:p w14:paraId="00000058"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 xml:space="preserve">Generalized </w:t>
      </w:r>
    </w:p>
    <w:p w14:paraId="00000059"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 xml:space="preserve">Specific </w:t>
      </w:r>
    </w:p>
    <w:p w14:paraId="0000005A"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Perceived</w:t>
      </w:r>
    </w:p>
    <w:p w14:paraId="0000005B"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Both b and c</w:t>
      </w:r>
    </w:p>
    <w:p w14:paraId="0000005C" w14:textId="77777777" w:rsidR="00786403" w:rsidRPr="00C62CF0" w:rsidRDefault="00C62CF0">
      <w:pPr>
        <w:widowControl w:val="0"/>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Deja, a young mother, often visits Marisol, an older pers</w:t>
      </w:r>
      <w:r w:rsidRPr="00C62CF0">
        <w:rPr>
          <w:rFonts w:ascii="Times New Roman" w:eastAsia="Times New Roman" w:hAnsi="Times New Roman" w:cs="Times New Roman"/>
          <w:bCs/>
          <w:color w:val="000000"/>
          <w:sz w:val="24"/>
          <w:szCs w:val="24"/>
        </w:rPr>
        <w:t>on (not a relative) who provides encouragement and emotional and informational support about parenting. For Deja, Marisol is a… (p. 324)</w:t>
      </w:r>
    </w:p>
    <w:p w14:paraId="0000005D"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member of a dense network.</w:t>
      </w:r>
    </w:p>
    <w:p w14:paraId="0000005E"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natural mentor.</w:t>
      </w:r>
    </w:p>
    <w:p w14:paraId="0000005F"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 xml:space="preserve">both </w:t>
      </w:r>
      <w:proofErr w:type="gramStart"/>
      <w:r w:rsidRPr="00C62CF0">
        <w:rPr>
          <w:rFonts w:ascii="Times New Roman" w:eastAsia="Times New Roman" w:hAnsi="Times New Roman" w:cs="Times New Roman"/>
          <w:bCs/>
          <w:color w:val="000000"/>
          <w:sz w:val="24"/>
          <w:szCs w:val="24"/>
        </w:rPr>
        <w:t>a and</w:t>
      </w:r>
      <w:proofErr w:type="gramEnd"/>
      <w:r w:rsidRPr="00C62CF0">
        <w:rPr>
          <w:rFonts w:ascii="Times New Roman" w:eastAsia="Times New Roman" w:hAnsi="Times New Roman" w:cs="Times New Roman"/>
          <w:bCs/>
          <w:color w:val="000000"/>
          <w:sz w:val="24"/>
          <w:szCs w:val="24"/>
        </w:rPr>
        <w:t xml:space="preserve"> b.</w:t>
      </w:r>
    </w:p>
    <w:p w14:paraId="00000060"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source of a multidimensional relationship.</w:t>
      </w:r>
    </w:p>
    <w:p w14:paraId="00000061" w14:textId="77777777" w:rsidR="00786403" w:rsidRPr="00C62CF0" w:rsidRDefault="00C62CF0">
      <w:pPr>
        <w:widowControl w:val="0"/>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Quicker help in a c</w:t>
      </w:r>
      <w:r w:rsidRPr="00C62CF0">
        <w:rPr>
          <w:rFonts w:ascii="Times New Roman" w:eastAsia="Times New Roman" w:hAnsi="Times New Roman" w:cs="Times New Roman"/>
          <w:bCs/>
          <w:color w:val="000000"/>
          <w:sz w:val="24"/>
          <w:szCs w:val="24"/>
        </w:rPr>
        <w:t>risis is a strength of ____ social networks. (p. 325)</w:t>
      </w:r>
    </w:p>
    <w:p w14:paraId="00000062"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high-density</w:t>
      </w:r>
    </w:p>
    <w:p w14:paraId="00000063"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low-density</w:t>
      </w:r>
    </w:p>
    <w:p w14:paraId="00000064"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multidimensional</w:t>
      </w:r>
    </w:p>
    <w:p w14:paraId="00000065"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reciprocal</w:t>
      </w:r>
    </w:p>
    <w:p w14:paraId="00000066" w14:textId="77777777" w:rsidR="00786403" w:rsidRPr="00C62CF0" w:rsidRDefault="00C62CF0">
      <w:pPr>
        <w:widowControl w:val="0"/>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Distinctive elements of mutual help groups include which of the following? (p. 327)</w:t>
      </w:r>
    </w:p>
    <w:p w14:paraId="00000067"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Professional direction of discussion</w:t>
      </w:r>
    </w:p>
    <w:p w14:paraId="00000068"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A focus on knowledge based on personal experience</w:t>
      </w:r>
    </w:p>
    <w:p w14:paraId="00000069"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Each member helping others and being helped</w:t>
      </w:r>
    </w:p>
    <w:p w14:paraId="0000006A"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Both b and c</w:t>
      </w:r>
    </w:p>
    <w:p w14:paraId="0000006B" w14:textId="77777777" w:rsidR="00786403" w:rsidRPr="00C62CF0" w:rsidRDefault="00C62CF0">
      <w:pPr>
        <w:widowControl w:val="0"/>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lastRenderedPageBreak/>
        <w:t>Janice finds that members of</w:t>
      </w:r>
      <w:r w:rsidRPr="00C62CF0">
        <w:rPr>
          <w:rFonts w:ascii="Times New Roman" w:eastAsia="Times New Roman" w:hAnsi="Times New Roman" w:cs="Times New Roman"/>
          <w:bCs/>
          <w:color w:val="000000"/>
          <w:sz w:val="24"/>
          <w:szCs w:val="24"/>
        </w:rPr>
        <w:t xml:space="preserve"> her mutual help group know more about practical daily coping with her depression than the psychiatrist she also sees regularly. This difference illustrates what distinctive feature of mutual help? (p. 328)</w:t>
      </w:r>
    </w:p>
    <w:p w14:paraId="0000006C"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Helper therapy principle</w:t>
      </w:r>
    </w:p>
    <w:p w14:paraId="0000006D"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Experiential knowledge</w:t>
      </w:r>
    </w:p>
    <w:p w14:paraId="0000006E"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R</w:t>
      </w:r>
      <w:r w:rsidRPr="00C62CF0">
        <w:rPr>
          <w:rFonts w:ascii="Times New Roman" w:eastAsia="Times New Roman" w:hAnsi="Times New Roman" w:cs="Times New Roman"/>
          <w:bCs/>
          <w:color w:val="000000"/>
          <w:sz w:val="24"/>
          <w:szCs w:val="24"/>
        </w:rPr>
        <w:t>eciprocity of helping</w:t>
      </w:r>
    </w:p>
    <w:p w14:paraId="0000006F"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A focal concern</w:t>
      </w:r>
    </w:p>
    <w:p w14:paraId="00000070" w14:textId="77777777" w:rsidR="00786403" w:rsidRPr="00C62CF0" w:rsidRDefault="00C62CF0">
      <w:pPr>
        <w:widowControl w:val="0"/>
        <w:numPr>
          <w:ilvl w:val="0"/>
          <w:numId w:val="1"/>
        </w:numPr>
        <w:pBdr>
          <w:top w:val="nil"/>
          <w:left w:val="nil"/>
          <w:bottom w:val="nil"/>
          <w:right w:val="nil"/>
          <w:between w:val="nil"/>
        </w:pBdr>
        <w:spacing w:after="0" w:line="480" w:lineRule="auto"/>
        <w:rPr>
          <w:rFonts w:ascii="Times New Roman" w:eastAsia="Times New Roman" w:hAnsi="Times New Roman" w:cs="Times New Roman"/>
          <w:bCs/>
          <w:color w:val="000000"/>
          <w:sz w:val="24"/>
          <w:szCs w:val="24"/>
        </w:rPr>
      </w:pPr>
      <w:bookmarkStart w:id="0" w:name="_gjdgxs" w:colFirst="0" w:colLast="0"/>
      <w:bookmarkEnd w:id="0"/>
      <w:r w:rsidRPr="00C62CF0">
        <w:rPr>
          <w:rFonts w:ascii="Times New Roman" w:eastAsia="Times New Roman" w:hAnsi="Times New Roman" w:cs="Times New Roman"/>
          <w:bCs/>
          <w:color w:val="000000"/>
          <w:sz w:val="24"/>
          <w:szCs w:val="24"/>
        </w:rPr>
        <w:t>As defined by Pargament, spiritual coping includes specific coping methods, such as prayer or religious rituals, when used by: (p. 333)</w:t>
      </w:r>
    </w:p>
    <w:p w14:paraId="00000071"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Religious persons</w:t>
      </w:r>
    </w:p>
    <w:p w14:paraId="00000072"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Nonreligious persons.</w:t>
      </w:r>
    </w:p>
    <w:p w14:paraId="00000073"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color w:val="000000"/>
          <w:sz w:val="24"/>
          <w:szCs w:val="24"/>
        </w:rPr>
        <w:t>Only religious persons in distress.</w:t>
      </w:r>
    </w:p>
    <w:p w14:paraId="00000074" w14:textId="77777777" w:rsidR="00786403" w:rsidRPr="00C62CF0" w:rsidRDefault="00C62CF0">
      <w:pPr>
        <w:widowControl w:val="0"/>
        <w:numPr>
          <w:ilvl w:val="1"/>
          <w:numId w:val="1"/>
        </w:numPr>
        <w:pBdr>
          <w:top w:val="nil"/>
          <w:left w:val="nil"/>
          <w:bottom w:val="nil"/>
          <w:right w:val="nil"/>
          <w:between w:val="nil"/>
        </w:pBdr>
        <w:spacing w:after="0" w:line="480" w:lineRule="auto"/>
        <w:ind w:left="1440" w:hanging="360"/>
        <w:rPr>
          <w:rFonts w:ascii="Times New Roman" w:eastAsia="Times New Roman" w:hAnsi="Times New Roman" w:cs="Times New Roman"/>
          <w:bCs/>
          <w:color w:val="000000"/>
          <w:sz w:val="24"/>
          <w:szCs w:val="24"/>
        </w:rPr>
      </w:pPr>
      <w:r w:rsidRPr="00C62CF0">
        <w:rPr>
          <w:rFonts w:ascii="Times New Roman" w:eastAsia="Times New Roman" w:hAnsi="Times New Roman" w:cs="Times New Roman"/>
          <w:bCs/>
          <w:sz w:val="24"/>
          <w:szCs w:val="24"/>
        </w:rPr>
        <w:t>Both a and b</w:t>
      </w:r>
    </w:p>
    <w:sectPr w:rsidR="00786403" w:rsidRPr="00C62CF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B154C4"/>
    <w:multiLevelType w:val="multilevel"/>
    <w:tmpl w:val="761EF68E"/>
    <w:lvl w:ilvl="0">
      <w:start w:val="1"/>
      <w:numFmt w:val="decimal"/>
      <w:lvlText w:val="%1."/>
      <w:lvlJc w:val="left"/>
      <w:pPr>
        <w:ind w:left="720" w:hanging="360"/>
      </w:pPr>
    </w:lvl>
    <w:lvl w:ilvl="1">
      <w:start w:val="1"/>
      <w:numFmt w:val="lowerLetter"/>
      <w:lvlText w:val="%2)"/>
      <w:lvlJc w:val="left"/>
      <w:pPr>
        <w:ind w:left="1080" w:firstLine="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8895A57"/>
    <w:multiLevelType w:val="multilevel"/>
    <w:tmpl w:val="053290F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403"/>
    <w:rsid w:val="00786403"/>
    <w:rsid w:val="00C62C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89784C-F60F-45EE-B749-44EE959AF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968</Words>
  <Characters>5521</Characters>
  <Application>Microsoft Office Word</Application>
  <DocSecurity>0</DocSecurity>
  <Lines>46</Lines>
  <Paragraphs>12</Paragraphs>
  <ScaleCrop>false</ScaleCrop>
  <Company/>
  <LinksUpToDate>false</LinksUpToDate>
  <CharactersWithSpaces>6477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Becker, David</dc:creator>
  <cp:lastModifiedBy>Becker, David</cp:lastModifiedBy>
  <cp:revision>2</cp:revision>
  <dcterms:created xsi:type="dcterms:W3CDTF">2020-08-07T21:53:00Z</dcterms:created>
  <dcterms:modified xsi:type="dcterms:W3CDTF">2020-08-07T21:53:00Z</dcterms:modified>
</cp:coreProperties>
</file>