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2B4A86" w14:textId="17B61B40" w:rsidR="00C128DF" w:rsidRPr="007421D0" w:rsidRDefault="00C128DF" w:rsidP="002060F4">
      <w:pPr>
        <w:widowControl w:val="0"/>
        <w:autoSpaceDE w:val="0"/>
        <w:autoSpaceDN w:val="0"/>
        <w:adjustRightInd w:val="0"/>
        <w:jc w:val="center"/>
        <w:rPr>
          <w:bCs/>
        </w:rPr>
      </w:pPr>
      <w:r w:rsidRPr="007421D0">
        <w:rPr>
          <w:bCs/>
        </w:rPr>
        <w:t>Appendix C</w:t>
      </w:r>
      <w:r w:rsidR="00110BB8">
        <w:rPr>
          <w:bCs/>
        </w:rPr>
        <w:t xml:space="preserve">: </w:t>
      </w:r>
      <w:r w:rsidRPr="007421D0">
        <w:rPr>
          <w:bCs/>
        </w:rPr>
        <w:t xml:space="preserve">Sample Dialectical Behavior Therapy Syllabus </w:t>
      </w:r>
      <w:proofErr w:type="gramStart"/>
      <w:r w:rsidRPr="007421D0">
        <w:rPr>
          <w:bCs/>
        </w:rPr>
        <w:t>With</w:t>
      </w:r>
      <w:proofErr w:type="gramEnd"/>
      <w:r w:rsidRPr="007421D0">
        <w:rPr>
          <w:bCs/>
        </w:rPr>
        <w:t xml:space="preserve"> Embedded Deliberate Practice Exercises</w:t>
      </w:r>
    </w:p>
    <w:p w14:paraId="0FD358EC" w14:textId="77777777" w:rsidR="002060F4" w:rsidRDefault="00C128DF" w:rsidP="002060F4">
      <w:pPr>
        <w:widowControl w:val="0"/>
        <w:autoSpaceDE w:val="0"/>
        <w:autoSpaceDN w:val="0"/>
        <w:adjustRightInd w:val="0"/>
        <w:rPr>
          <w:bCs/>
          <w:highlight w:val="white"/>
        </w:rPr>
      </w:pPr>
      <w:r w:rsidRPr="00EB564D">
        <w:rPr>
          <w:highlight w:val="white"/>
        </w:rPr>
        <w:t xml:space="preserve">This appendix provides a sample one-semester, three-unit course dedicated to teaching </w:t>
      </w:r>
      <w:r w:rsidRPr="00EB564D">
        <w:t>dialectical behavior therapy (DBT).</w:t>
      </w:r>
      <w:r w:rsidRPr="00EB564D">
        <w:rPr>
          <w:highlight w:val="white"/>
        </w:rPr>
        <w:t xml:space="preserve"> This course is appropriate for graduate students (masters and doctoral) at all levels of training, including first-year students who have not yet worked with clients. If offering a full DBT course is not possible, aspects of the syllabus and associated exercises can be adapted for use in other courses, practica, didactic training events at externships and internships, workshops, and continuing education for postgraduate therapists.</w:t>
      </w:r>
    </w:p>
    <w:p w14:paraId="581F48A2" w14:textId="4E683C05" w:rsidR="00C128DF" w:rsidRPr="00EB564D" w:rsidRDefault="00C128DF" w:rsidP="002060F4">
      <w:pPr>
        <w:widowControl w:val="0"/>
        <w:autoSpaceDE w:val="0"/>
        <w:autoSpaceDN w:val="0"/>
        <w:adjustRightInd w:val="0"/>
        <w:ind w:firstLine="0"/>
      </w:pPr>
      <w:r w:rsidRPr="00EB564D">
        <w:rPr>
          <w:b/>
          <w:highlight w:val="white"/>
        </w:rPr>
        <w:t>Course Title:</w:t>
      </w:r>
      <w:r w:rsidRPr="00EB564D">
        <w:t xml:space="preserve"> Dialectical Behavior Therapy: Theory, Case Formulation, and Deliberate Practice</w:t>
      </w:r>
    </w:p>
    <w:p w14:paraId="43324A30" w14:textId="35D3B21E" w:rsidR="00C128DF" w:rsidRPr="00EB564D" w:rsidRDefault="00C128DF" w:rsidP="002060F4">
      <w:pPr>
        <w:widowControl w:val="0"/>
        <w:autoSpaceDE w:val="0"/>
        <w:autoSpaceDN w:val="0"/>
        <w:adjustRightInd w:val="0"/>
        <w:ind w:firstLine="0"/>
      </w:pPr>
      <w:r w:rsidRPr="00FB03BE">
        <w:rPr>
          <w:b/>
        </w:rPr>
        <w:t>Course Description</w:t>
      </w:r>
    </w:p>
    <w:p w14:paraId="7B54FD62" w14:textId="7C01E01F" w:rsidR="00C128DF" w:rsidRPr="00EB564D" w:rsidRDefault="00C128DF" w:rsidP="002060F4">
      <w:pPr>
        <w:widowControl w:val="0"/>
        <w:autoSpaceDE w:val="0"/>
        <w:autoSpaceDN w:val="0"/>
        <w:adjustRightInd w:val="0"/>
      </w:pPr>
      <w:r w:rsidRPr="00EB564D">
        <w:t>This course teaches theory, principles, and core clinical skills of DBT. As a course with both didactic and practicum elements, it will review the theory and research on DBT, frameworks used to formulate and understand client problems, and the use of deliberate practice to enable students to acquire 12 key DBT skills.</w:t>
      </w:r>
    </w:p>
    <w:p w14:paraId="068992AA" w14:textId="417DB965" w:rsidR="00C128DF" w:rsidRPr="005B10D0" w:rsidRDefault="00C128DF" w:rsidP="002060F4">
      <w:pPr>
        <w:widowControl w:val="0"/>
        <w:autoSpaceDE w:val="0"/>
        <w:autoSpaceDN w:val="0"/>
        <w:adjustRightInd w:val="0"/>
        <w:ind w:firstLine="0"/>
        <w:rPr>
          <w:bCs/>
        </w:rPr>
      </w:pPr>
      <w:r w:rsidRPr="0055285B">
        <w:rPr>
          <w:b/>
        </w:rPr>
        <w:t>Course Objectives</w:t>
      </w:r>
    </w:p>
    <w:p w14:paraId="66CC332F" w14:textId="25803685" w:rsidR="00C128DF" w:rsidRPr="00EB564D" w:rsidRDefault="00C128DF" w:rsidP="002060F4">
      <w:pPr>
        <w:widowControl w:val="0"/>
        <w:autoSpaceDE w:val="0"/>
        <w:autoSpaceDN w:val="0"/>
        <w:adjustRightInd w:val="0"/>
      </w:pPr>
      <w:r w:rsidRPr="00EB564D">
        <w:t>Students who complete this course will be able to</w:t>
      </w:r>
      <w:r w:rsidR="005B10D0">
        <w:t xml:space="preserve"> do the following:</w:t>
      </w:r>
    </w:p>
    <w:p w14:paraId="42D49174" w14:textId="1469360D" w:rsidR="00C128DF" w:rsidRPr="00EB564D" w:rsidRDefault="00C128DF" w:rsidP="002060F4">
      <w:pPr>
        <w:pStyle w:val="ListParagraph"/>
        <w:widowControl w:val="0"/>
        <w:numPr>
          <w:ilvl w:val="0"/>
          <w:numId w:val="11"/>
        </w:numPr>
        <w:autoSpaceDE w:val="0"/>
        <w:autoSpaceDN w:val="0"/>
        <w:adjustRightInd w:val="0"/>
        <w:spacing w:line="480" w:lineRule="auto"/>
        <w:ind w:left="720"/>
      </w:pPr>
      <w:r w:rsidRPr="00EB564D">
        <w:t>Describe the core theory, research, and skills of DBT</w:t>
      </w:r>
    </w:p>
    <w:p w14:paraId="6FDCE0E3" w14:textId="489E0594" w:rsidR="00C128DF" w:rsidRPr="00EB564D" w:rsidRDefault="00C128DF" w:rsidP="002060F4">
      <w:pPr>
        <w:pStyle w:val="ListParagraph"/>
        <w:widowControl w:val="0"/>
        <w:numPr>
          <w:ilvl w:val="0"/>
          <w:numId w:val="11"/>
        </w:numPr>
        <w:autoSpaceDE w:val="0"/>
        <w:autoSpaceDN w:val="0"/>
        <w:adjustRightInd w:val="0"/>
        <w:spacing w:line="480" w:lineRule="auto"/>
        <w:ind w:left="720"/>
      </w:pPr>
      <w:r w:rsidRPr="00EB564D">
        <w:t>Apply the principles of deliberate practice for career-long clinical skill development</w:t>
      </w:r>
    </w:p>
    <w:p w14:paraId="07AC44D4" w14:textId="2076E22D" w:rsidR="00C128DF" w:rsidRPr="00EB564D" w:rsidRDefault="00C128DF" w:rsidP="002060F4">
      <w:pPr>
        <w:pStyle w:val="ListParagraph"/>
        <w:widowControl w:val="0"/>
        <w:numPr>
          <w:ilvl w:val="0"/>
          <w:numId w:val="11"/>
        </w:numPr>
        <w:autoSpaceDE w:val="0"/>
        <w:autoSpaceDN w:val="0"/>
        <w:adjustRightInd w:val="0"/>
        <w:spacing w:line="480" w:lineRule="auto"/>
        <w:ind w:left="720"/>
      </w:pPr>
      <w:r w:rsidRPr="00EB564D">
        <w:t>Demonstrate key DBT skills</w:t>
      </w:r>
    </w:p>
    <w:p w14:paraId="76D91CE7" w14:textId="585966BC" w:rsidR="00C128DF" w:rsidRPr="00EB564D" w:rsidRDefault="00C128DF" w:rsidP="002060F4">
      <w:pPr>
        <w:pStyle w:val="ListParagraph"/>
        <w:widowControl w:val="0"/>
        <w:numPr>
          <w:ilvl w:val="0"/>
          <w:numId w:val="11"/>
        </w:numPr>
        <w:autoSpaceDE w:val="0"/>
        <w:autoSpaceDN w:val="0"/>
        <w:adjustRightInd w:val="0"/>
        <w:spacing w:line="480" w:lineRule="auto"/>
        <w:ind w:left="720"/>
      </w:pPr>
      <w:r w:rsidRPr="00EB564D">
        <w:t>Evaluate how they can fit DBT skills into their developing therapeutic framework</w:t>
      </w:r>
    </w:p>
    <w:p w14:paraId="1803179D" w14:textId="4D73BB1C" w:rsidR="007421D0" w:rsidRDefault="00C128DF" w:rsidP="002060F4">
      <w:pPr>
        <w:pStyle w:val="ListParagraph"/>
        <w:widowControl w:val="0"/>
        <w:numPr>
          <w:ilvl w:val="0"/>
          <w:numId w:val="11"/>
        </w:numPr>
        <w:autoSpaceDE w:val="0"/>
        <w:autoSpaceDN w:val="0"/>
        <w:adjustRightInd w:val="0"/>
        <w:spacing w:line="480" w:lineRule="auto"/>
        <w:ind w:left="720"/>
      </w:pPr>
      <w:r w:rsidRPr="00EB564D">
        <w:t>Employ DBT with clients from diverse cultural backgrounds</w:t>
      </w:r>
    </w:p>
    <w:p w14:paraId="0AFD78B3" w14:textId="7834D652" w:rsidR="00C128DF" w:rsidRPr="00EB564D" w:rsidRDefault="00C128DF" w:rsidP="002060F4">
      <w:pPr>
        <w:widowControl w:val="0"/>
        <w:autoSpaceDE w:val="0"/>
        <w:autoSpaceDN w:val="0"/>
        <w:adjustRightInd w:val="0"/>
        <w:ind w:firstLine="0"/>
      </w:pPr>
    </w:p>
    <w:p w14:paraId="390C1FA1" w14:textId="77777777" w:rsidR="00C128DF" w:rsidRPr="00EB564D" w:rsidRDefault="00C128DF" w:rsidP="002060F4">
      <w:pPr>
        <w:widowControl w:val="0"/>
        <w:autoSpaceDE w:val="0"/>
        <w:autoSpaceDN w:val="0"/>
        <w:adjustRightInd w:val="0"/>
        <w:ind w:firstLine="0"/>
        <w:sectPr w:rsidR="00C128DF" w:rsidRPr="00EB564D">
          <w:headerReference w:type="even" r:id="rId11"/>
          <w:headerReference w:type="default" r:id="rId12"/>
          <w:headerReference w:type="first" r:id="rId13"/>
          <w:pgSz w:w="12240" w:h="15840"/>
          <w:pgMar w:top="1440" w:right="1440" w:bottom="1440" w:left="1440" w:header="720" w:footer="720" w:gutter="0"/>
          <w:cols w:space="720"/>
          <w:docGrid w:linePitch="299"/>
        </w:sectPr>
      </w:pPr>
    </w:p>
    <w:tbl>
      <w:tblPr>
        <w:tblW w:w="12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66"/>
        <w:gridCol w:w="3061"/>
        <w:gridCol w:w="2611"/>
        <w:gridCol w:w="5222"/>
      </w:tblGrid>
      <w:tr w:rsidR="00C128DF" w:rsidRPr="00EB564D" w14:paraId="7923182E" w14:textId="77777777" w:rsidTr="003F675B">
        <w:tc>
          <w:tcPr>
            <w:tcW w:w="1166" w:type="dxa"/>
            <w:shd w:val="clear" w:color="auto" w:fill="000000"/>
          </w:tcPr>
          <w:p w14:paraId="53AF0DCE" w14:textId="4B139509" w:rsidR="00C128DF" w:rsidRPr="00EB564D" w:rsidRDefault="00C128DF" w:rsidP="002060F4">
            <w:pPr>
              <w:widowControl w:val="0"/>
              <w:autoSpaceDE w:val="0"/>
              <w:autoSpaceDN w:val="0"/>
              <w:adjustRightInd w:val="0"/>
              <w:ind w:firstLine="0"/>
              <w:jc w:val="center"/>
              <w:rPr>
                <w:b/>
                <w:color w:val="FFFFFF"/>
              </w:rPr>
            </w:pPr>
            <w:r w:rsidRPr="00EB564D">
              <w:rPr>
                <w:b/>
              </w:rPr>
              <w:lastRenderedPageBreak/>
              <w:t>Date</w:t>
            </w:r>
          </w:p>
        </w:tc>
        <w:tc>
          <w:tcPr>
            <w:tcW w:w="3061" w:type="dxa"/>
            <w:shd w:val="clear" w:color="auto" w:fill="000000"/>
          </w:tcPr>
          <w:p w14:paraId="7DB16A67" w14:textId="5581F9B7" w:rsidR="00C128DF" w:rsidRPr="00EB564D" w:rsidRDefault="00C128DF" w:rsidP="002060F4">
            <w:pPr>
              <w:widowControl w:val="0"/>
              <w:autoSpaceDE w:val="0"/>
              <w:autoSpaceDN w:val="0"/>
              <w:adjustRightInd w:val="0"/>
              <w:ind w:firstLine="0"/>
              <w:jc w:val="center"/>
              <w:rPr>
                <w:b/>
                <w:color w:val="FFFFFF"/>
              </w:rPr>
            </w:pPr>
            <w:r w:rsidRPr="00EB564D">
              <w:rPr>
                <w:b/>
              </w:rPr>
              <w:t>Lecture and Discussion</w:t>
            </w:r>
          </w:p>
        </w:tc>
        <w:tc>
          <w:tcPr>
            <w:tcW w:w="2611" w:type="dxa"/>
            <w:shd w:val="clear" w:color="auto" w:fill="000000"/>
          </w:tcPr>
          <w:p w14:paraId="1A4BF811" w14:textId="237910D0" w:rsidR="00C128DF" w:rsidRPr="00EB564D" w:rsidRDefault="00C128DF" w:rsidP="002060F4">
            <w:pPr>
              <w:widowControl w:val="0"/>
              <w:autoSpaceDE w:val="0"/>
              <w:autoSpaceDN w:val="0"/>
              <w:adjustRightInd w:val="0"/>
              <w:ind w:firstLine="0"/>
              <w:jc w:val="center"/>
              <w:rPr>
                <w:b/>
                <w:color w:val="FFFFFF"/>
              </w:rPr>
            </w:pPr>
            <w:r w:rsidRPr="00EB564D">
              <w:rPr>
                <w:b/>
              </w:rPr>
              <w:t>Skills Lab</w:t>
            </w:r>
          </w:p>
        </w:tc>
        <w:tc>
          <w:tcPr>
            <w:tcW w:w="5222" w:type="dxa"/>
            <w:shd w:val="clear" w:color="auto" w:fill="000000"/>
          </w:tcPr>
          <w:p w14:paraId="6F786762" w14:textId="42FA507E" w:rsidR="00C128DF" w:rsidRPr="00EB564D" w:rsidRDefault="00C128DF" w:rsidP="002060F4">
            <w:pPr>
              <w:widowControl w:val="0"/>
              <w:autoSpaceDE w:val="0"/>
              <w:autoSpaceDN w:val="0"/>
              <w:adjustRightInd w:val="0"/>
              <w:ind w:firstLine="0"/>
              <w:jc w:val="center"/>
              <w:rPr>
                <w:b/>
                <w:color w:val="FFFFFF"/>
              </w:rPr>
            </w:pPr>
            <w:r w:rsidRPr="00EB564D">
              <w:rPr>
                <w:b/>
              </w:rPr>
              <w:t>Readings</w:t>
            </w:r>
          </w:p>
        </w:tc>
      </w:tr>
      <w:tr w:rsidR="00C128DF" w:rsidRPr="00EB564D" w14:paraId="6DE03844" w14:textId="77777777" w:rsidTr="003F675B">
        <w:tc>
          <w:tcPr>
            <w:tcW w:w="1166" w:type="dxa"/>
            <w:shd w:val="clear" w:color="auto" w:fill="000000"/>
          </w:tcPr>
          <w:p w14:paraId="52638709" w14:textId="5AA39B32" w:rsidR="00C128DF" w:rsidRPr="00EB564D" w:rsidRDefault="00C128DF" w:rsidP="002060F4">
            <w:pPr>
              <w:widowControl w:val="0"/>
              <w:autoSpaceDE w:val="0"/>
              <w:autoSpaceDN w:val="0"/>
              <w:adjustRightInd w:val="0"/>
              <w:ind w:firstLine="0"/>
              <w:rPr>
                <w:b/>
                <w:color w:val="FFFFFF"/>
              </w:rPr>
            </w:pPr>
            <w:r w:rsidRPr="00EB564D">
              <w:rPr>
                <w:b/>
              </w:rPr>
              <w:t>Week 1</w:t>
            </w:r>
          </w:p>
        </w:tc>
        <w:tc>
          <w:tcPr>
            <w:tcW w:w="3061" w:type="dxa"/>
          </w:tcPr>
          <w:p w14:paraId="4F403484" w14:textId="1C737F5C" w:rsidR="00C128DF" w:rsidRPr="00EB564D" w:rsidRDefault="00C128DF" w:rsidP="002060F4">
            <w:pPr>
              <w:widowControl w:val="0"/>
              <w:autoSpaceDE w:val="0"/>
              <w:autoSpaceDN w:val="0"/>
              <w:adjustRightInd w:val="0"/>
              <w:ind w:firstLine="0"/>
            </w:pPr>
            <w:r w:rsidRPr="00EB564D">
              <w:t>Introduction to dialectical behavior therapy (DBT): history, theory, and research; case formulation in DBT</w:t>
            </w:r>
          </w:p>
        </w:tc>
        <w:tc>
          <w:tcPr>
            <w:tcW w:w="2611" w:type="dxa"/>
          </w:tcPr>
          <w:p w14:paraId="6D2B9A65" w14:textId="3768981B" w:rsidR="00C128DF" w:rsidRPr="00EB564D" w:rsidRDefault="00C128DF" w:rsidP="002060F4">
            <w:pPr>
              <w:widowControl w:val="0"/>
              <w:autoSpaceDE w:val="0"/>
              <w:autoSpaceDN w:val="0"/>
              <w:adjustRightInd w:val="0"/>
              <w:ind w:firstLine="0"/>
            </w:pPr>
            <w:r w:rsidRPr="00EB564D">
              <w:t>Introduction to principles of deliberate practice</w:t>
            </w:r>
          </w:p>
        </w:tc>
        <w:tc>
          <w:tcPr>
            <w:tcW w:w="5222" w:type="dxa"/>
          </w:tcPr>
          <w:p w14:paraId="3CCF0ADB" w14:textId="7BD07AA5" w:rsidR="00C128DF" w:rsidRPr="00EB564D" w:rsidRDefault="00C128DF" w:rsidP="002060F4">
            <w:pPr>
              <w:widowControl w:val="0"/>
              <w:autoSpaceDE w:val="0"/>
              <w:autoSpaceDN w:val="0"/>
              <w:adjustRightInd w:val="0"/>
              <w:ind w:firstLine="0"/>
            </w:pPr>
            <w:r w:rsidRPr="00EB564D">
              <w:t xml:space="preserve">Chapman </w:t>
            </w:r>
            <w:r w:rsidR="00A841FC">
              <w:t>and</w:t>
            </w:r>
            <w:r w:rsidRPr="00EB564D">
              <w:t xml:space="preserve"> Wilks (in press); </w:t>
            </w:r>
            <w:r w:rsidR="00F135C3" w:rsidRPr="00EB564D">
              <w:t>McMain et al. (2019)</w:t>
            </w:r>
            <w:r w:rsidR="00F135C3">
              <w:t>;</w:t>
            </w:r>
            <w:r w:rsidR="00F135C3" w:rsidRPr="00EB564D">
              <w:t xml:space="preserve"> </w:t>
            </w:r>
            <w:r w:rsidR="00244FD0" w:rsidRPr="00EB564D">
              <w:t>Sonley et al. (in press);</w:t>
            </w:r>
            <w:r w:rsidR="00244FD0">
              <w:t xml:space="preserve"> </w:t>
            </w:r>
            <w:r w:rsidRPr="00EB564D">
              <w:t>Swenson (in press)</w:t>
            </w:r>
          </w:p>
        </w:tc>
      </w:tr>
      <w:tr w:rsidR="00C128DF" w:rsidRPr="00EB564D" w14:paraId="0F8E9090" w14:textId="77777777" w:rsidTr="003F675B">
        <w:trPr>
          <w:trHeight w:val="1665"/>
        </w:trPr>
        <w:tc>
          <w:tcPr>
            <w:tcW w:w="1166" w:type="dxa"/>
            <w:shd w:val="clear" w:color="auto" w:fill="000000"/>
          </w:tcPr>
          <w:p w14:paraId="4DDB7832" w14:textId="5F0E37F2" w:rsidR="00C128DF" w:rsidRPr="00EB564D" w:rsidRDefault="00C128DF" w:rsidP="002060F4">
            <w:pPr>
              <w:widowControl w:val="0"/>
              <w:autoSpaceDE w:val="0"/>
              <w:autoSpaceDN w:val="0"/>
              <w:adjustRightInd w:val="0"/>
              <w:ind w:firstLine="0"/>
              <w:rPr>
                <w:b/>
                <w:color w:val="FFFFFF"/>
              </w:rPr>
            </w:pPr>
            <w:r w:rsidRPr="00EB564D">
              <w:rPr>
                <w:b/>
              </w:rPr>
              <w:t>Week 2</w:t>
            </w:r>
          </w:p>
        </w:tc>
        <w:tc>
          <w:tcPr>
            <w:tcW w:w="3061" w:type="dxa"/>
          </w:tcPr>
          <w:p w14:paraId="779EFACA" w14:textId="471CA273" w:rsidR="00C128DF" w:rsidRPr="00EB564D" w:rsidRDefault="00C128DF" w:rsidP="002060F4">
            <w:pPr>
              <w:widowControl w:val="0"/>
              <w:autoSpaceDE w:val="0"/>
              <w:autoSpaceDN w:val="0"/>
              <w:adjustRightInd w:val="0"/>
              <w:ind w:firstLine="0"/>
            </w:pPr>
            <w:r w:rsidRPr="00EB564D">
              <w:t>Developing a DBT working alliance; establishing a session agenda</w:t>
            </w:r>
          </w:p>
        </w:tc>
        <w:tc>
          <w:tcPr>
            <w:tcW w:w="2611" w:type="dxa"/>
          </w:tcPr>
          <w:p w14:paraId="2908156A" w14:textId="654BB886" w:rsidR="00C128DF" w:rsidRPr="00EB564D" w:rsidRDefault="00C128DF" w:rsidP="002060F4">
            <w:pPr>
              <w:widowControl w:val="0"/>
              <w:autoSpaceDE w:val="0"/>
              <w:autoSpaceDN w:val="0"/>
              <w:adjustRightInd w:val="0"/>
              <w:ind w:firstLine="0"/>
            </w:pPr>
            <w:r w:rsidRPr="00EB564D">
              <w:t>Exercise 1: Establishing a Session Agenda</w:t>
            </w:r>
          </w:p>
        </w:tc>
        <w:tc>
          <w:tcPr>
            <w:tcW w:w="5222" w:type="dxa"/>
          </w:tcPr>
          <w:p w14:paraId="362A4B11" w14:textId="28B4D651" w:rsidR="00C128DF" w:rsidRPr="00EB564D" w:rsidRDefault="00C128DF" w:rsidP="002060F4">
            <w:pPr>
              <w:widowControl w:val="0"/>
              <w:autoSpaceDE w:val="0"/>
              <w:autoSpaceDN w:val="0"/>
              <w:adjustRightInd w:val="0"/>
              <w:ind w:firstLine="0"/>
            </w:pPr>
            <w:r w:rsidRPr="00EB564D">
              <w:t xml:space="preserve">Boritz et al. (in press); </w:t>
            </w:r>
            <w:r w:rsidR="00244FD0" w:rsidRPr="00EB564D">
              <w:t xml:space="preserve">Heard </w:t>
            </w:r>
            <w:r w:rsidR="00244FD0">
              <w:t>and</w:t>
            </w:r>
            <w:r w:rsidR="00244FD0" w:rsidRPr="00EB564D">
              <w:t xml:space="preserve"> Swales (2016, Chapter 2)</w:t>
            </w:r>
            <w:r w:rsidR="00244FD0">
              <w:t xml:space="preserve">; </w:t>
            </w:r>
            <w:r w:rsidRPr="00EB564D">
              <w:t>Rizvi et al. (2011)</w:t>
            </w:r>
          </w:p>
        </w:tc>
      </w:tr>
      <w:tr w:rsidR="00C128DF" w:rsidRPr="00EB564D" w14:paraId="7D47301E" w14:textId="77777777" w:rsidTr="003F675B">
        <w:trPr>
          <w:trHeight w:val="961"/>
        </w:trPr>
        <w:tc>
          <w:tcPr>
            <w:tcW w:w="1166" w:type="dxa"/>
            <w:shd w:val="clear" w:color="auto" w:fill="000000"/>
          </w:tcPr>
          <w:p w14:paraId="6B4C9F6E" w14:textId="03E864D7" w:rsidR="00C128DF" w:rsidRPr="00EB564D" w:rsidRDefault="00C128DF" w:rsidP="002060F4">
            <w:pPr>
              <w:widowControl w:val="0"/>
              <w:autoSpaceDE w:val="0"/>
              <w:autoSpaceDN w:val="0"/>
              <w:adjustRightInd w:val="0"/>
              <w:ind w:firstLine="0"/>
              <w:rPr>
                <w:b/>
                <w:color w:val="FFFFFF"/>
              </w:rPr>
            </w:pPr>
            <w:r w:rsidRPr="00EB564D">
              <w:rPr>
                <w:b/>
              </w:rPr>
              <w:t>Week 3</w:t>
            </w:r>
          </w:p>
        </w:tc>
        <w:tc>
          <w:tcPr>
            <w:tcW w:w="3061" w:type="dxa"/>
          </w:tcPr>
          <w:p w14:paraId="758D24DC" w14:textId="5642F27C" w:rsidR="00C128DF" w:rsidRPr="00EB564D" w:rsidRDefault="00C128DF" w:rsidP="002060F4">
            <w:pPr>
              <w:widowControl w:val="0"/>
              <w:autoSpaceDE w:val="0"/>
              <w:autoSpaceDN w:val="0"/>
              <w:adjustRightInd w:val="0"/>
              <w:ind w:firstLine="0"/>
            </w:pPr>
            <w:r w:rsidRPr="00EB564D">
              <w:t>Validation skills</w:t>
            </w:r>
          </w:p>
        </w:tc>
        <w:tc>
          <w:tcPr>
            <w:tcW w:w="2611" w:type="dxa"/>
          </w:tcPr>
          <w:p w14:paraId="42CC0D53" w14:textId="09FB0666" w:rsidR="00C128DF" w:rsidRPr="00EB564D" w:rsidRDefault="00C128DF" w:rsidP="002060F4">
            <w:pPr>
              <w:widowControl w:val="0"/>
              <w:autoSpaceDE w:val="0"/>
              <w:autoSpaceDN w:val="0"/>
              <w:adjustRightInd w:val="0"/>
              <w:ind w:firstLine="0"/>
            </w:pPr>
            <w:r w:rsidRPr="00EB564D">
              <w:t>Exercise 2: Validation</w:t>
            </w:r>
          </w:p>
        </w:tc>
        <w:tc>
          <w:tcPr>
            <w:tcW w:w="5222" w:type="dxa"/>
          </w:tcPr>
          <w:p w14:paraId="2927F74E" w14:textId="6520CB3F" w:rsidR="00C128DF" w:rsidRPr="00EB564D" w:rsidRDefault="00C128DF" w:rsidP="002060F4">
            <w:pPr>
              <w:widowControl w:val="0"/>
              <w:autoSpaceDE w:val="0"/>
              <w:autoSpaceDN w:val="0"/>
              <w:adjustRightInd w:val="0"/>
              <w:ind w:firstLine="0"/>
            </w:pPr>
            <w:r w:rsidRPr="00EB564D">
              <w:t xml:space="preserve">Koerner </w:t>
            </w:r>
            <w:r w:rsidR="00A841FC">
              <w:t>and</w:t>
            </w:r>
            <w:r w:rsidRPr="00EB564D">
              <w:t xml:space="preserve"> Linehan (2003); Linehan (1997)</w:t>
            </w:r>
          </w:p>
        </w:tc>
      </w:tr>
      <w:tr w:rsidR="00C128DF" w:rsidRPr="00EB564D" w14:paraId="2BC6EB3C" w14:textId="77777777" w:rsidTr="003F675B">
        <w:tc>
          <w:tcPr>
            <w:tcW w:w="1166" w:type="dxa"/>
            <w:shd w:val="clear" w:color="auto" w:fill="000000"/>
          </w:tcPr>
          <w:p w14:paraId="2F0DE55D" w14:textId="3C3098E8" w:rsidR="00C128DF" w:rsidRPr="00EB564D" w:rsidRDefault="00C128DF" w:rsidP="002060F4">
            <w:pPr>
              <w:widowControl w:val="0"/>
              <w:autoSpaceDE w:val="0"/>
              <w:autoSpaceDN w:val="0"/>
              <w:adjustRightInd w:val="0"/>
              <w:ind w:firstLine="0"/>
              <w:rPr>
                <w:b/>
                <w:color w:val="FFFFFF"/>
              </w:rPr>
            </w:pPr>
            <w:r w:rsidRPr="00EB564D">
              <w:rPr>
                <w:b/>
              </w:rPr>
              <w:t>Week 4</w:t>
            </w:r>
          </w:p>
        </w:tc>
        <w:tc>
          <w:tcPr>
            <w:tcW w:w="3061" w:type="dxa"/>
          </w:tcPr>
          <w:p w14:paraId="4324DB01" w14:textId="27B37408" w:rsidR="00C128DF" w:rsidRPr="00EB564D" w:rsidRDefault="00C128DF" w:rsidP="002060F4">
            <w:pPr>
              <w:widowControl w:val="0"/>
              <w:autoSpaceDE w:val="0"/>
              <w:autoSpaceDN w:val="0"/>
              <w:adjustRightInd w:val="0"/>
              <w:ind w:firstLine="0"/>
            </w:pPr>
            <w:r w:rsidRPr="00EB564D">
              <w:t>Learning principles; reinforcing adaptive behaviors</w:t>
            </w:r>
          </w:p>
        </w:tc>
        <w:tc>
          <w:tcPr>
            <w:tcW w:w="2611" w:type="dxa"/>
          </w:tcPr>
          <w:p w14:paraId="77F2945F" w14:textId="3879616B" w:rsidR="00C128DF" w:rsidRPr="00EB564D" w:rsidRDefault="00C128DF" w:rsidP="002060F4">
            <w:pPr>
              <w:widowControl w:val="0"/>
              <w:autoSpaceDE w:val="0"/>
              <w:autoSpaceDN w:val="0"/>
              <w:adjustRightInd w:val="0"/>
              <w:ind w:firstLine="0"/>
            </w:pPr>
            <w:r w:rsidRPr="00EB564D">
              <w:t>Exercise 3: Reinforcing Adaptive Behavior</w:t>
            </w:r>
            <w:r w:rsidR="009D62A9">
              <w:t>s</w:t>
            </w:r>
          </w:p>
        </w:tc>
        <w:tc>
          <w:tcPr>
            <w:tcW w:w="5222" w:type="dxa"/>
          </w:tcPr>
          <w:p w14:paraId="3032E6A4" w14:textId="4B943924" w:rsidR="00C128DF" w:rsidRPr="00EB564D" w:rsidRDefault="00C128DF" w:rsidP="002060F4">
            <w:pPr>
              <w:widowControl w:val="0"/>
              <w:autoSpaceDE w:val="0"/>
              <w:autoSpaceDN w:val="0"/>
              <w:adjustRightInd w:val="0"/>
              <w:ind w:firstLine="0"/>
            </w:pPr>
            <w:r w:rsidRPr="00EB564D">
              <w:t xml:space="preserve">Chapman (2018); Heard </w:t>
            </w:r>
            <w:r w:rsidR="00A841FC">
              <w:t>and</w:t>
            </w:r>
            <w:r w:rsidRPr="00EB564D">
              <w:t xml:space="preserve"> Swales (2016, Chapter 1)</w:t>
            </w:r>
          </w:p>
        </w:tc>
      </w:tr>
      <w:tr w:rsidR="00C128DF" w:rsidRPr="00EB564D" w14:paraId="7CA6D745" w14:textId="77777777" w:rsidTr="003F675B">
        <w:trPr>
          <w:trHeight w:val="671"/>
        </w:trPr>
        <w:tc>
          <w:tcPr>
            <w:tcW w:w="1166" w:type="dxa"/>
            <w:shd w:val="clear" w:color="auto" w:fill="000000"/>
          </w:tcPr>
          <w:p w14:paraId="093B257B" w14:textId="162770B9" w:rsidR="00C128DF" w:rsidRPr="00EB564D" w:rsidRDefault="00C128DF" w:rsidP="002060F4">
            <w:pPr>
              <w:widowControl w:val="0"/>
              <w:autoSpaceDE w:val="0"/>
              <w:autoSpaceDN w:val="0"/>
              <w:adjustRightInd w:val="0"/>
              <w:ind w:firstLine="0"/>
              <w:rPr>
                <w:b/>
                <w:color w:val="FFFFFF"/>
              </w:rPr>
            </w:pPr>
            <w:r w:rsidRPr="00EB564D">
              <w:rPr>
                <w:b/>
              </w:rPr>
              <w:t>Week 5</w:t>
            </w:r>
          </w:p>
        </w:tc>
        <w:tc>
          <w:tcPr>
            <w:tcW w:w="3061" w:type="dxa"/>
          </w:tcPr>
          <w:p w14:paraId="3D199A81" w14:textId="50CFBB4B" w:rsidR="00C128DF" w:rsidRPr="00EB564D" w:rsidRDefault="00C128DF" w:rsidP="002060F4">
            <w:pPr>
              <w:widowControl w:val="0"/>
              <w:autoSpaceDE w:val="0"/>
              <w:autoSpaceDN w:val="0"/>
              <w:adjustRightInd w:val="0"/>
              <w:ind w:firstLine="0"/>
            </w:pPr>
            <w:r w:rsidRPr="00EB564D">
              <w:t>Problem assessment; behavioral chain analysis</w:t>
            </w:r>
          </w:p>
        </w:tc>
        <w:tc>
          <w:tcPr>
            <w:tcW w:w="2611" w:type="dxa"/>
          </w:tcPr>
          <w:p w14:paraId="1A4910E5" w14:textId="445BF35B" w:rsidR="00C128DF" w:rsidRPr="00EB564D" w:rsidRDefault="00C128DF" w:rsidP="002060F4">
            <w:pPr>
              <w:widowControl w:val="0"/>
              <w:autoSpaceDE w:val="0"/>
              <w:autoSpaceDN w:val="0"/>
              <w:adjustRightInd w:val="0"/>
              <w:ind w:firstLine="0"/>
            </w:pPr>
            <w:r w:rsidRPr="00EB564D">
              <w:t>Exercise 4: Problem Assessment</w:t>
            </w:r>
          </w:p>
        </w:tc>
        <w:tc>
          <w:tcPr>
            <w:tcW w:w="5222" w:type="dxa"/>
          </w:tcPr>
          <w:p w14:paraId="0019E65B" w14:textId="60B7562C" w:rsidR="00C128DF" w:rsidRPr="00EB564D" w:rsidRDefault="00C128DF" w:rsidP="002060F4">
            <w:pPr>
              <w:widowControl w:val="0"/>
              <w:autoSpaceDE w:val="0"/>
              <w:autoSpaceDN w:val="0"/>
              <w:adjustRightInd w:val="0"/>
              <w:ind w:firstLine="0"/>
            </w:pPr>
            <w:r w:rsidRPr="00EB564D">
              <w:t>Landes (2018, pp. 259</w:t>
            </w:r>
            <w:r w:rsidR="002060F4">
              <w:t>–</w:t>
            </w:r>
            <w:r w:rsidRPr="00EB564D">
              <w:t>273)</w:t>
            </w:r>
          </w:p>
        </w:tc>
      </w:tr>
      <w:tr w:rsidR="00C128DF" w:rsidRPr="00EB564D" w14:paraId="3EA93681" w14:textId="77777777" w:rsidTr="0092005C">
        <w:trPr>
          <w:trHeight w:val="945"/>
        </w:trPr>
        <w:tc>
          <w:tcPr>
            <w:tcW w:w="1166" w:type="dxa"/>
            <w:shd w:val="clear" w:color="auto" w:fill="000000"/>
          </w:tcPr>
          <w:p w14:paraId="279D6456" w14:textId="295F1320" w:rsidR="00C128DF" w:rsidRPr="00EB564D" w:rsidRDefault="00C128DF" w:rsidP="002060F4">
            <w:pPr>
              <w:widowControl w:val="0"/>
              <w:autoSpaceDE w:val="0"/>
              <w:autoSpaceDN w:val="0"/>
              <w:adjustRightInd w:val="0"/>
              <w:ind w:firstLine="0"/>
              <w:rPr>
                <w:b/>
                <w:color w:val="FFFFFF"/>
              </w:rPr>
            </w:pPr>
            <w:r w:rsidRPr="00EB564D">
              <w:rPr>
                <w:b/>
              </w:rPr>
              <w:lastRenderedPageBreak/>
              <w:t>Week 6</w:t>
            </w:r>
          </w:p>
        </w:tc>
        <w:tc>
          <w:tcPr>
            <w:tcW w:w="306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C1EF881" w14:textId="0C67AAA1" w:rsidR="00C128DF" w:rsidRPr="00EB564D" w:rsidRDefault="00C128DF" w:rsidP="002060F4">
            <w:pPr>
              <w:widowControl w:val="0"/>
              <w:autoSpaceDE w:val="0"/>
              <w:autoSpaceDN w:val="0"/>
              <w:adjustRightInd w:val="0"/>
              <w:ind w:firstLine="0"/>
            </w:pPr>
            <w:r w:rsidRPr="00EB564D">
              <w:t>Commitment strategies</w:t>
            </w:r>
          </w:p>
        </w:tc>
        <w:tc>
          <w:tcPr>
            <w:tcW w:w="2611"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2B304EB9" w14:textId="18912898" w:rsidR="00C128DF" w:rsidRPr="00EB564D" w:rsidRDefault="00C128DF" w:rsidP="002060F4">
            <w:pPr>
              <w:widowControl w:val="0"/>
              <w:autoSpaceDE w:val="0"/>
              <w:autoSpaceDN w:val="0"/>
              <w:adjustRightInd w:val="0"/>
              <w:ind w:firstLine="0"/>
            </w:pPr>
            <w:r w:rsidRPr="00EB564D">
              <w:t>Exercise 5: Eliciting a Commitment</w:t>
            </w:r>
          </w:p>
        </w:tc>
        <w:tc>
          <w:tcPr>
            <w:tcW w:w="5222"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7748CB39" w14:textId="7600F84A" w:rsidR="00C128DF" w:rsidRPr="00EB564D" w:rsidRDefault="00C128DF" w:rsidP="002060F4">
            <w:pPr>
              <w:widowControl w:val="0"/>
              <w:autoSpaceDE w:val="0"/>
              <w:autoSpaceDN w:val="0"/>
              <w:adjustRightInd w:val="0"/>
              <w:ind w:firstLine="0"/>
            </w:pPr>
            <w:r w:rsidRPr="00EB564D">
              <w:t>Pederson (</w:t>
            </w:r>
            <w:r w:rsidR="00C92FA6" w:rsidRPr="00EB564D">
              <w:rPr>
                <w:highlight w:val="white"/>
              </w:rPr>
              <w:t>2015</w:t>
            </w:r>
            <w:r w:rsidR="00C92FA6">
              <w:t xml:space="preserve">, </w:t>
            </w:r>
            <w:r w:rsidRPr="00EB564D">
              <w:t>Chapter 15)</w:t>
            </w:r>
          </w:p>
        </w:tc>
      </w:tr>
      <w:tr w:rsidR="00C128DF" w:rsidRPr="00EB564D" w14:paraId="34D1A0BA" w14:textId="77777777" w:rsidTr="0092005C">
        <w:trPr>
          <w:trHeight w:val="692"/>
        </w:trPr>
        <w:tc>
          <w:tcPr>
            <w:tcW w:w="1166" w:type="dxa"/>
            <w:shd w:val="clear" w:color="auto" w:fill="000000"/>
          </w:tcPr>
          <w:p w14:paraId="7C9CC2CF" w14:textId="2E10B9F4" w:rsidR="00C128DF" w:rsidRPr="00EB564D" w:rsidRDefault="003F675B" w:rsidP="002060F4">
            <w:pPr>
              <w:widowControl w:val="0"/>
              <w:autoSpaceDE w:val="0"/>
              <w:autoSpaceDN w:val="0"/>
              <w:adjustRightInd w:val="0"/>
              <w:ind w:firstLine="0"/>
              <w:rPr>
                <w:b/>
                <w:color w:val="FFFFFF"/>
              </w:rPr>
            </w:pPr>
            <w:r w:rsidRPr="00EB564D">
              <w:rPr>
                <w:b/>
              </w:rPr>
              <w:t>Week 7</w:t>
            </w:r>
          </w:p>
        </w:tc>
        <w:tc>
          <w:tcPr>
            <w:tcW w:w="3061" w:type="dxa"/>
            <w:tcBorders>
              <w:right w:val="single" w:sz="4" w:space="0" w:color="auto"/>
            </w:tcBorders>
          </w:tcPr>
          <w:p w14:paraId="24EA7823" w14:textId="019A67FD" w:rsidR="00C128DF" w:rsidRPr="00EB564D" w:rsidRDefault="003F675B" w:rsidP="002060F4">
            <w:pPr>
              <w:widowControl w:val="0"/>
              <w:autoSpaceDE w:val="0"/>
              <w:autoSpaceDN w:val="0"/>
              <w:adjustRightInd w:val="0"/>
              <w:ind w:firstLine="0"/>
            </w:pPr>
            <w:r w:rsidRPr="00EB564D">
              <w:t>Midterm paper due, self-evaluation, skill coaching feedback</w:t>
            </w:r>
          </w:p>
        </w:tc>
        <w:tc>
          <w:tcPr>
            <w:tcW w:w="2611" w:type="dxa"/>
            <w:tcBorders>
              <w:top w:val="single" w:sz="8" w:space="0" w:color="000000"/>
              <w:left w:val="single" w:sz="4" w:space="0" w:color="auto"/>
              <w:bottom w:val="single" w:sz="8" w:space="0" w:color="000000"/>
            </w:tcBorders>
          </w:tcPr>
          <w:p w14:paraId="520F90C9" w14:textId="3AC70396" w:rsidR="00C128DF" w:rsidRPr="00EB564D" w:rsidRDefault="003F675B" w:rsidP="002060F4">
            <w:pPr>
              <w:widowControl w:val="0"/>
              <w:autoSpaceDE w:val="0"/>
              <w:autoSpaceDN w:val="0"/>
              <w:adjustRightInd w:val="0"/>
              <w:ind w:firstLine="0"/>
            </w:pPr>
            <w:r w:rsidRPr="00C70523">
              <w:t>Exercise 14: Mock sessions (beginner profiles)</w:t>
            </w:r>
          </w:p>
        </w:tc>
        <w:tc>
          <w:tcPr>
            <w:tcW w:w="5222" w:type="dxa"/>
          </w:tcPr>
          <w:p w14:paraId="3A324018" w14:textId="04153125" w:rsidR="00C128DF" w:rsidRPr="00EB564D" w:rsidRDefault="003F675B" w:rsidP="002060F4">
            <w:pPr>
              <w:widowControl w:val="0"/>
              <w:autoSpaceDE w:val="0"/>
              <w:autoSpaceDN w:val="0"/>
              <w:adjustRightInd w:val="0"/>
              <w:ind w:firstLine="0"/>
            </w:pPr>
            <w:r w:rsidRPr="00C70523">
              <w:t xml:space="preserve">No </w:t>
            </w:r>
            <w:r>
              <w:t>r</w:t>
            </w:r>
            <w:r w:rsidRPr="00C70523">
              <w:t>eadings</w:t>
            </w:r>
          </w:p>
        </w:tc>
      </w:tr>
      <w:tr w:rsidR="00C128DF" w:rsidRPr="00EB564D" w14:paraId="1FBF13A9" w14:textId="77777777" w:rsidTr="0092005C">
        <w:tc>
          <w:tcPr>
            <w:tcW w:w="1166" w:type="dxa"/>
            <w:shd w:val="clear" w:color="auto" w:fill="000000"/>
          </w:tcPr>
          <w:p w14:paraId="690FC866" w14:textId="1AB10ACD" w:rsidR="00C128DF" w:rsidRPr="00EB564D" w:rsidRDefault="003F675B" w:rsidP="002060F4">
            <w:pPr>
              <w:widowControl w:val="0"/>
              <w:autoSpaceDE w:val="0"/>
              <w:autoSpaceDN w:val="0"/>
              <w:adjustRightInd w:val="0"/>
              <w:ind w:firstLine="0"/>
              <w:rPr>
                <w:b/>
                <w:color w:val="FFFFFF"/>
              </w:rPr>
            </w:pPr>
            <w:r w:rsidRPr="00EB564D">
              <w:rPr>
                <w:b/>
              </w:rPr>
              <w:t>Week 8</w:t>
            </w:r>
          </w:p>
        </w:tc>
        <w:tc>
          <w:tcPr>
            <w:tcW w:w="306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D87E02D" w14:textId="14A7A151" w:rsidR="00C128DF" w:rsidRPr="00EB564D" w:rsidRDefault="003F675B" w:rsidP="002060F4">
            <w:pPr>
              <w:widowControl w:val="0"/>
              <w:autoSpaceDE w:val="0"/>
              <w:autoSpaceDN w:val="0"/>
              <w:adjustRightInd w:val="0"/>
              <w:ind w:firstLine="0"/>
            </w:pPr>
            <w:r w:rsidRPr="00C70523">
              <w:t xml:space="preserve">Problem solving; </w:t>
            </w:r>
            <w:r>
              <w:t>s</w:t>
            </w:r>
            <w:r w:rsidRPr="00C70523">
              <w:t>olution analysis</w:t>
            </w:r>
          </w:p>
        </w:tc>
        <w:tc>
          <w:tcPr>
            <w:tcW w:w="2611"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00AFE024" w14:textId="12636BD2" w:rsidR="00C128DF" w:rsidRPr="00EB564D" w:rsidRDefault="003F675B" w:rsidP="002060F4">
            <w:pPr>
              <w:widowControl w:val="0"/>
              <w:autoSpaceDE w:val="0"/>
              <w:autoSpaceDN w:val="0"/>
              <w:adjustRightInd w:val="0"/>
              <w:ind w:firstLine="0"/>
            </w:pPr>
            <w:r w:rsidRPr="00C70523">
              <w:t xml:space="preserve">Exercise 6: </w:t>
            </w:r>
            <w:r w:rsidRPr="009815DE">
              <w:t xml:space="preserve">Inviting the Client to Engage in </w:t>
            </w:r>
            <w:r w:rsidRPr="00C70523">
              <w:t xml:space="preserve">Problem </w:t>
            </w:r>
            <w:r>
              <w:t>S</w:t>
            </w:r>
            <w:r w:rsidRPr="00C70523">
              <w:t>olving</w:t>
            </w:r>
          </w:p>
        </w:tc>
        <w:tc>
          <w:tcPr>
            <w:tcW w:w="5222"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7636649F" w14:textId="68CEE50B" w:rsidR="00C128DF" w:rsidRPr="00EB564D" w:rsidRDefault="00293980" w:rsidP="002060F4">
            <w:pPr>
              <w:widowControl w:val="0"/>
              <w:autoSpaceDE w:val="0"/>
              <w:autoSpaceDN w:val="0"/>
              <w:adjustRightInd w:val="0"/>
              <w:ind w:firstLine="0"/>
            </w:pPr>
            <w:r w:rsidRPr="00C70523">
              <w:t xml:space="preserve">Heard </w:t>
            </w:r>
            <w:r>
              <w:t>and</w:t>
            </w:r>
            <w:r w:rsidRPr="00C70523">
              <w:t xml:space="preserve"> Swales (2016, Chapter 4)</w:t>
            </w:r>
            <w:r>
              <w:t xml:space="preserve">; </w:t>
            </w:r>
            <w:r w:rsidR="003F675B" w:rsidRPr="00C70523">
              <w:t>Landes (2018, p</w:t>
            </w:r>
            <w:r w:rsidR="003F675B">
              <w:t>p</w:t>
            </w:r>
            <w:r w:rsidR="003F675B" w:rsidRPr="00C70523">
              <w:t>. 273</w:t>
            </w:r>
            <w:r w:rsidR="002060F4">
              <w:t>–</w:t>
            </w:r>
            <w:r w:rsidR="003F675B" w:rsidRPr="00C70523">
              <w:t>282)</w:t>
            </w:r>
          </w:p>
        </w:tc>
      </w:tr>
      <w:tr w:rsidR="00C128DF" w:rsidRPr="00EB564D" w14:paraId="5E37FB05" w14:textId="77777777" w:rsidTr="003F675B">
        <w:trPr>
          <w:trHeight w:val="682"/>
        </w:trPr>
        <w:tc>
          <w:tcPr>
            <w:tcW w:w="1166" w:type="dxa"/>
            <w:shd w:val="clear" w:color="auto" w:fill="000000"/>
          </w:tcPr>
          <w:p w14:paraId="00620EFE" w14:textId="4692D4B8" w:rsidR="00C128DF" w:rsidRPr="00EB564D" w:rsidRDefault="00C128DF" w:rsidP="002060F4">
            <w:pPr>
              <w:widowControl w:val="0"/>
              <w:autoSpaceDE w:val="0"/>
              <w:autoSpaceDN w:val="0"/>
              <w:adjustRightInd w:val="0"/>
              <w:ind w:firstLine="0"/>
              <w:rPr>
                <w:b/>
                <w:color w:val="FFFFFF"/>
              </w:rPr>
            </w:pPr>
            <w:r w:rsidRPr="00EB564D">
              <w:rPr>
                <w:b/>
              </w:rPr>
              <w:t>Week 9</w:t>
            </w:r>
          </w:p>
        </w:tc>
        <w:tc>
          <w:tcPr>
            <w:tcW w:w="3061"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CE5DC85" w14:textId="5B9F5D7D" w:rsidR="00C128DF" w:rsidRPr="00EB564D" w:rsidRDefault="00C128DF" w:rsidP="002060F4">
            <w:pPr>
              <w:widowControl w:val="0"/>
              <w:autoSpaceDE w:val="0"/>
              <w:autoSpaceDN w:val="0"/>
              <w:adjustRightInd w:val="0"/>
              <w:ind w:firstLine="0"/>
            </w:pPr>
            <w:r w:rsidRPr="00EB564D">
              <w:t>DBT skills training</w:t>
            </w:r>
          </w:p>
        </w:tc>
        <w:tc>
          <w:tcPr>
            <w:tcW w:w="2611" w:type="dxa"/>
            <w:tcBorders>
              <w:top w:val="nil"/>
              <w:left w:val="nil"/>
              <w:bottom w:val="single" w:sz="8" w:space="0" w:color="000000"/>
              <w:right w:val="single" w:sz="8" w:space="0" w:color="000000"/>
            </w:tcBorders>
            <w:tcMar>
              <w:top w:w="100" w:type="dxa"/>
              <w:left w:w="100" w:type="dxa"/>
              <w:bottom w:w="100" w:type="dxa"/>
              <w:right w:w="100" w:type="dxa"/>
            </w:tcMar>
          </w:tcPr>
          <w:p w14:paraId="2949C7A4" w14:textId="5D56C5F7" w:rsidR="00C128DF" w:rsidRPr="00EB564D" w:rsidRDefault="00C128DF" w:rsidP="002060F4">
            <w:pPr>
              <w:widowControl w:val="0"/>
              <w:autoSpaceDE w:val="0"/>
              <w:autoSpaceDN w:val="0"/>
              <w:adjustRightInd w:val="0"/>
              <w:ind w:firstLine="0"/>
            </w:pPr>
            <w:r w:rsidRPr="00EB564D">
              <w:t>Exercise 7: Skills Training</w:t>
            </w:r>
          </w:p>
        </w:tc>
        <w:tc>
          <w:tcPr>
            <w:tcW w:w="5222" w:type="dxa"/>
            <w:tcBorders>
              <w:top w:val="nil"/>
              <w:left w:val="nil"/>
              <w:bottom w:val="single" w:sz="8" w:space="0" w:color="000000"/>
              <w:right w:val="single" w:sz="8" w:space="0" w:color="000000"/>
            </w:tcBorders>
            <w:tcMar>
              <w:top w:w="100" w:type="dxa"/>
              <w:left w:w="100" w:type="dxa"/>
              <w:bottom w:w="100" w:type="dxa"/>
              <w:right w:w="100" w:type="dxa"/>
            </w:tcMar>
          </w:tcPr>
          <w:p w14:paraId="0E7CA0F8" w14:textId="6E3FBA0A" w:rsidR="00C128DF" w:rsidRPr="00EB564D" w:rsidRDefault="00C128DF" w:rsidP="002060F4">
            <w:pPr>
              <w:widowControl w:val="0"/>
              <w:autoSpaceDE w:val="0"/>
              <w:autoSpaceDN w:val="0"/>
              <w:adjustRightInd w:val="0"/>
              <w:ind w:firstLine="0"/>
            </w:pPr>
            <w:r w:rsidRPr="00EB564D">
              <w:t xml:space="preserve">Heard </w:t>
            </w:r>
            <w:r w:rsidR="00A841FC">
              <w:t>and</w:t>
            </w:r>
            <w:r w:rsidRPr="00EB564D">
              <w:t xml:space="preserve"> Swales (2016, Chapter 5); Swales</w:t>
            </w:r>
            <w:r w:rsidR="00C92FA6" w:rsidRPr="00C70523">
              <w:t xml:space="preserve"> </w:t>
            </w:r>
            <w:r w:rsidR="00A841FC">
              <w:t>and</w:t>
            </w:r>
            <w:r w:rsidR="00C92FA6" w:rsidRPr="00C70523">
              <w:t xml:space="preserve"> Dunkley </w:t>
            </w:r>
            <w:r w:rsidRPr="00EB564D">
              <w:t>(2020)</w:t>
            </w:r>
          </w:p>
        </w:tc>
      </w:tr>
      <w:tr w:rsidR="00C128DF" w:rsidRPr="00EB564D" w14:paraId="03100A5B" w14:textId="77777777" w:rsidTr="003F675B">
        <w:tc>
          <w:tcPr>
            <w:tcW w:w="1166" w:type="dxa"/>
            <w:shd w:val="clear" w:color="auto" w:fill="000000"/>
          </w:tcPr>
          <w:p w14:paraId="24A5E01C" w14:textId="4399C0A8" w:rsidR="00C128DF" w:rsidRPr="00EB564D" w:rsidRDefault="00C128DF" w:rsidP="002060F4">
            <w:pPr>
              <w:widowControl w:val="0"/>
              <w:autoSpaceDE w:val="0"/>
              <w:autoSpaceDN w:val="0"/>
              <w:adjustRightInd w:val="0"/>
              <w:ind w:firstLine="0"/>
              <w:rPr>
                <w:b/>
                <w:color w:val="FFFFFF"/>
              </w:rPr>
            </w:pPr>
            <w:r w:rsidRPr="00EB564D">
              <w:rPr>
                <w:b/>
              </w:rPr>
              <w:t>Week 10</w:t>
            </w:r>
          </w:p>
        </w:tc>
        <w:tc>
          <w:tcPr>
            <w:tcW w:w="3061" w:type="dxa"/>
          </w:tcPr>
          <w:p w14:paraId="0A935E3A" w14:textId="273B23DC" w:rsidR="00C128DF" w:rsidRPr="00EB564D" w:rsidRDefault="00C128DF" w:rsidP="002060F4">
            <w:pPr>
              <w:widowControl w:val="0"/>
              <w:autoSpaceDE w:val="0"/>
              <w:autoSpaceDN w:val="0"/>
              <w:adjustRightInd w:val="0"/>
              <w:ind w:firstLine="0"/>
            </w:pPr>
            <w:r w:rsidRPr="00EB564D">
              <w:t>Modifying cognitions</w:t>
            </w:r>
          </w:p>
        </w:tc>
        <w:tc>
          <w:tcPr>
            <w:tcW w:w="2611" w:type="dxa"/>
          </w:tcPr>
          <w:p w14:paraId="5292988F" w14:textId="3ED6CEB1" w:rsidR="00C128DF" w:rsidRPr="00EB564D" w:rsidRDefault="00C128DF" w:rsidP="002060F4">
            <w:pPr>
              <w:widowControl w:val="0"/>
              <w:autoSpaceDE w:val="0"/>
              <w:autoSpaceDN w:val="0"/>
              <w:adjustRightInd w:val="0"/>
              <w:ind w:firstLine="0"/>
            </w:pPr>
            <w:r w:rsidRPr="00EB564D">
              <w:t>Exercise 8: Modifying Cognitions</w:t>
            </w:r>
          </w:p>
        </w:tc>
        <w:tc>
          <w:tcPr>
            <w:tcW w:w="5222" w:type="dxa"/>
          </w:tcPr>
          <w:p w14:paraId="5CF37659" w14:textId="488F69D0" w:rsidR="00C128DF" w:rsidRPr="00EB564D" w:rsidRDefault="00C128DF" w:rsidP="002060F4">
            <w:pPr>
              <w:widowControl w:val="0"/>
              <w:autoSpaceDE w:val="0"/>
              <w:autoSpaceDN w:val="0"/>
              <w:adjustRightInd w:val="0"/>
              <w:ind w:firstLine="0"/>
            </w:pPr>
            <w:r w:rsidRPr="00EB564D">
              <w:t xml:space="preserve">Heard </w:t>
            </w:r>
            <w:r w:rsidR="00A841FC">
              <w:t>and</w:t>
            </w:r>
            <w:r w:rsidRPr="00EB564D">
              <w:t xml:space="preserve"> Swales (2016, Chapter 7)</w:t>
            </w:r>
          </w:p>
        </w:tc>
      </w:tr>
      <w:tr w:rsidR="00C128DF" w:rsidRPr="00EB564D" w14:paraId="1D9B0BF2" w14:textId="77777777" w:rsidTr="003F675B">
        <w:trPr>
          <w:trHeight w:val="627"/>
        </w:trPr>
        <w:tc>
          <w:tcPr>
            <w:tcW w:w="1166" w:type="dxa"/>
            <w:shd w:val="clear" w:color="auto" w:fill="000000"/>
          </w:tcPr>
          <w:p w14:paraId="1969E641" w14:textId="0C4F68C8" w:rsidR="00C128DF" w:rsidRPr="00EB564D" w:rsidRDefault="00C128DF" w:rsidP="002060F4">
            <w:pPr>
              <w:widowControl w:val="0"/>
              <w:autoSpaceDE w:val="0"/>
              <w:autoSpaceDN w:val="0"/>
              <w:adjustRightInd w:val="0"/>
              <w:ind w:firstLine="0"/>
              <w:rPr>
                <w:b/>
                <w:color w:val="FFFFFF"/>
              </w:rPr>
            </w:pPr>
            <w:r w:rsidRPr="00EB564D">
              <w:rPr>
                <w:b/>
              </w:rPr>
              <w:t>Week 11</w:t>
            </w:r>
          </w:p>
        </w:tc>
        <w:tc>
          <w:tcPr>
            <w:tcW w:w="3061" w:type="dxa"/>
          </w:tcPr>
          <w:p w14:paraId="0EB31101" w14:textId="68CD23BA" w:rsidR="00C128DF" w:rsidRPr="00EB564D" w:rsidRDefault="00C128DF" w:rsidP="002060F4">
            <w:pPr>
              <w:widowControl w:val="0"/>
              <w:autoSpaceDE w:val="0"/>
              <w:autoSpaceDN w:val="0"/>
              <w:adjustRightInd w:val="0"/>
              <w:ind w:firstLine="0"/>
            </w:pPr>
            <w:r w:rsidRPr="00EB564D">
              <w:t>Informal exposure to emotion</w:t>
            </w:r>
          </w:p>
        </w:tc>
        <w:tc>
          <w:tcPr>
            <w:tcW w:w="2611" w:type="dxa"/>
          </w:tcPr>
          <w:p w14:paraId="069FFF20" w14:textId="4E200AD0" w:rsidR="00C128DF" w:rsidRPr="00EB564D" w:rsidRDefault="00C128DF" w:rsidP="002060F4">
            <w:pPr>
              <w:widowControl w:val="0"/>
              <w:autoSpaceDE w:val="0"/>
              <w:autoSpaceDN w:val="0"/>
              <w:adjustRightInd w:val="0"/>
              <w:ind w:firstLine="0"/>
            </w:pPr>
            <w:r w:rsidRPr="00EB564D">
              <w:t>Exercise 9: Informal Exposure to Emotions</w:t>
            </w:r>
          </w:p>
        </w:tc>
        <w:tc>
          <w:tcPr>
            <w:tcW w:w="5222" w:type="dxa"/>
          </w:tcPr>
          <w:p w14:paraId="430B2519" w14:textId="45987182" w:rsidR="00C128DF" w:rsidRPr="00EB564D" w:rsidRDefault="00C128DF" w:rsidP="002060F4">
            <w:pPr>
              <w:widowControl w:val="0"/>
              <w:autoSpaceDE w:val="0"/>
              <w:autoSpaceDN w:val="0"/>
              <w:adjustRightInd w:val="0"/>
              <w:ind w:firstLine="0"/>
            </w:pPr>
            <w:r w:rsidRPr="00EB564D">
              <w:t>McMain et al. (2001)</w:t>
            </w:r>
          </w:p>
        </w:tc>
      </w:tr>
      <w:tr w:rsidR="003F675B" w:rsidRPr="00EB564D" w14:paraId="6E5E82F6" w14:textId="465859E1" w:rsidTr="003F675B">
        <w:trPr>
          <w:trHeight w:val="693"/>
        </w:trPr>
        <w:tc>
          <w:tcPr>
            <w:tcW w:w="1166" w:type="dxa"/>
            <w:shd w:val="clear" w:color="auto" w:fill="000000"/>
          </w:tcPr>
          <w:p w14:paraId="602610EA" w14:textId="2ACF4E41" w:rsidR="003F675B" w:rsidRPr="00EB564D" w:rsidRDefault="003F675B" w:rsidP="002060F4">
            <w:pPr>
              <w:widowControl w:val="0"/>
              <w:autoSpaceDE w:val="0"/>
              <w:autoSpaceDN w:val="0"/>
              <w:adjustRightInd w:val="0"/>
              <w:ind w:firstLine="0"/>
              <w:rPr>
                <w:b/>
                <w:color w:val="FFFFFF"/>
              </w:rPr>
            </w:pPr>
            <w:r w:rsidRPr="00EB564D">
              <w:rPr>
                <w:b/>
              </w:rPr>
              <w:lastRenderedPageBreak/>
              <w:t>Week 12</w:t>
            </w:r>
          </w:p>
        </w:tc>
        <w:tc>
          <w:tcPr>
            <w:tcW w:w="306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F63BE38" w14:textId="151DD29A" w:rsidR="003F675B" w:rsidRPr="00EB564D" w:rsidRDefault="005167BB" w:rsidP="002060F4">
            <w:pPr>
              <w:widowControl w:val="0"/>
              <w:autoSpaceDE w:val="0"/>
              <w:autoSpaceDN w:val="0"/>
              <w:adjustRightInd w:val="0"/>
              <w:ind w:firstLine="0"/>
            </w:pPr>
            <w:r w:rsidRPr="00EB564D">
              <w:t xml:space="preserve">Coaching clients in distress </w:t>
            </w:r>
          </w:p>
        </w:tc>
        <w:tc>
          <w:tcPr>
            <w:tcW w:w="2611"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208542B0" w14:textId="024DC1F1" w:rsidR="003F675B" w:rsidRPr="00EB564D" w:rsidRDefault="003F675B" w:rsidP="002060F4">
            <w:pPr>
              <w:widowControl w:val="0"/>
              <w:autoSpaceDE w:val="0"/>
              <w:autoSpaceDN w:val="0"/>
              <w:adjustRightInd w:val="0"/>
              <w:ind w:firstLine="0"/>
            </w:pPr>
            <w:r w:rsidRPr="00EB564D">
              <w:t xml:space="preserve">Exercise 10: Coaching Clients in Distress </w:t>
            </w:r>
          </w:p>
        </w:tc>
        <w:tc>
          <w:tcPr>
            <w:tcW w:w="5222"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335C1355" w14:textId="1DD10147" w:rsidR="003F675B" w:rsidRPr="00EB564D" w:rsidRDefault="003F675B" w:rsidP="002060F4">
            <w:pPr>
              <w:widowControl w:val="0"/>
              <w:autoSpaceDE w:val="0"/>
              <w:autoSpaceDN w:val="0"/>
              <w:adjustRightInd w:val="0"/>
              <w:ind w:firstLine="0"/>
            </w:pPr>
            <w:r w:rsidRPr="00C70523">
              <w:t xml:space="preserve">Linehan </w:t>
            </w:r>
            <w:r w:rsidR="00A841FC">
              <w:t>and</w:t>
            </w:r>
            <w:r w:rsidRPr="00C70523">
              <w:t xml:space="preserve"> Schmidt (1995)</w:t>
            </w:r>
          </w:p>
        </w:tc>
      </w:tr>
      <w:tr w:rsidR="003F675B" w:rsidRPr="00EB564D" w14:paraId="662FC3DF" w14:textId="31C118C6" w:rsidTr="003F675B">
        <w:trPr>
          <w:trHeight w:val="985"/>
        </w:trPr>
        <w:tc>
          <w:tcPr>
            <w:tcW w:w="1166" w:type="dxa"/>
            <w:shd w:val="clear" w:color="auto" w:fill="000000"/>
          </w:tcPr>
          <w:p w14:paraId="3AD30477" w14:textId="53596EAB" w:rsidR="003F675B" w:rsidRPr="00EB564D" w:rsidRDefault="003F675B" w:rsidP="002060F4">
            <w:pPr>
              <w:widowControl w:val="0"/>
              <w:autoSpaceDE w:val="0"/>
              <w:autoSpaceDN w:val="0"/>
              <w:adjustRightInd w:val="0"/>
              <w:ind w:firstLine="0"/>
              <w:rPr>
                <w:b/>
                <w:color w:val="FFFFFF"/>
              </w:rPr>
            </w:pPr>
            <w:r w:rsidRPr="00EB564D">
              <w:rPr>
                <w:b/>
              </w:rPr>
              <w:t>Week 13</w:t>
            </w:r>
          </w:p>
        </w:tc>
        <w:tc>
          <w:tcPr>
            <w:tcW w:w="3061" w:type="dxa"/>
          </w:tcPr>
          <w:p w14:paraId="4C5F0EB0" w14:textId="3847F1FD" w:rsidR="003F675B" w:rsidRPr="00EB564D" w:rsidRDefault="005167BB" w:rsidP="002060F4">
            <w:pPr>
              <w:widowControl w:val="0"/>
              <w:autoSpaceDE w:val="0"/>
              <w:autoSpaceDN w:val="0"/>
              <w:adjustRightInd w:val="0"/>
              <w:ind w:firstLine="0"/>
            </w:pPr>
            <w:r w:rsidRPr="00EB564D">
              <w:t xml:space="preserve">Dialectical </w:t>
            </w:r>
            <w:r>
              <w:t>s</w:t>
            </w:r>
            <w:r w:rsidRPr="00EB564D">
              <w:t>trategies</w:t>
            </w:r>
          </w:p>
        </w:tc>
        <w:tc>
          <w:tcPr>
            <w:tcW w:w="2611" w:type="dxa"/>
          </w:tcPr>
          <w:p w14:paraId="75C35E62" w14:textId="7BCAC808" w:rsidR="003F675B" w:rsidRPr="00EB564D" w:rsidRDefault="003F675B" w:rsidP="002060F4">
            <w:pPr>
              <w:widowControl w:val="0"/>
              <w:autoSpaceDE w:val="0"/>
              <w:autoSpaceDN w:val="0"/>
              <w:adjustRightInd w:val="0"/>
              <w:ind w:firstLine="0"/>
            </w:pPr>
            <w:r w:rsidRPr="00EB564D">
              <w:t>Exercises 11: Promoting Dialectical Thinking Through Both</w:t>
            </w:r>
            <w:r w:rsidR="002060F4">
              <w:t>–</w:t>
            </w:r>
            <w:r w:rsidRPr="00EB564D">
              <w:t>And Statements</w:t>
            </w:r>
          </w:p>
        </w:tc>
        <w:tc>
          <w:tcPr>
            <w:tcW w:w="5222" w:type="dxa"/>
          </w:tcPr>
          <w:p w14:paraId="6308DDBF" w14:textId="630CE1CD" w:rsidR="003F675B" w:rsidRPr="00EB564D" w:rsidRDefault="003F675B" w:rsidP="002060F4">
            <w:pPr>
              <w:widowControl w:val="0"/>
              <w:autoSpaceDE w:val="0"/>
              <w:autoSpaceDN w:val="0"/>
              <w:adjustRightInd w:val="0"/>
              <w:ind w:firstLine="0"/>
            </w:pPr>
            <w:r w:rsidRPr="00C70523">
              <w:t>Chapman (2019)</w:t>
            </w:r>
          </w:p>
        </w:tc>
      </w:tr>
      <w:tr w:rsidR="007421D0" w:rsidRPr="00EB564D" w14:paraId="006B1CA5" w14:textId="77777777" w:rsidTr="003F675B">
        <w:trPr>
          <w:trHeight w:val="672"/>
        </w:trPr>
        <w:tc>
          <w:tcPr>
            <w:tcW w:w="1166" w:type="dxa"/>
            <w:shd w:val="clear" w:color="auto" w:fill="000000"/>
          </w:tcPr>
          <w:p w14:paraId="517A39E5" w14:textId="0603E108" w:rsidR="007421D0" w:rsidRPr="00EB564D" w:rsidRDefault="007421D0" w:rsidP="002060F4">
            <w:pPr>
              <w:widowControl w:val="0"/>
              <w:autoSpaceDE w:val="0"/>
              <w:autoSpaceDN w:val="0"/>
              <w:adjustRightInd w:val="0"/>
              <w:ind w:firstLine="0"/>
              <w:rPr>
                <w:b/>
                <w:color w:val="FFFFFF"/>
              </w:rPr>
            </w:pPr>
            <w:r w:rsidRPr="00EB564D">
              <w:rPr>
                <w:b/>
              </w:rPr>
              <w:t>Week 14</w:t>
            </w:r>
          </w:p>
        </w:tc>
        <w:tc>
          <w:tcPr>
            <w:tcW w:w="3061" w:type="dxa"/>
          </w:tcPr>
          <w:p w14:paraId="590BF802" w14:textId="21DBB15E" w:rsidR="007421D0" w:rsidRPr="00EB564D" w:rsidRDefault="007421D0" w:rsidP="002060F4">
            <w:pPr>
              <w:widowControl w:val="0"/>
              <w:autoSpaceDE w:val="0"/>
              <w:autoSpaceDN w:val="0"/>
              <w:adjustRightInd w:val="0"/>
              <w:ind w:firstLine="0"/>
            </w:pPr>
            <w:r w:rsidRPr="00EB564D">
              <w:t>Responding to suicidal ideation</w:t>
            </w:r>
          </w:p>
        </w:tc>
        <w:tc>
          <w:tcPr>
            <w:tcW w:w="2611" w:type="dxa"/>
          </w:tcPr>
          <w:p w14:paraId="3B363B32" w14:textId="25CBC444" w:rsidR="007421D0" w:rsidRPr="00EB564D" w:rsidRDefault="007421D0" w:rsidP="002060F4">
            <w:pPr>
              <w:widowControl w:val="0"/>
              <w:autoSpaceDE w:val="0"/>
              <w:autoSpaceDN w:val="0"/>
              <w:adjustRightInd w:val="0"/>
              <w:ind w:firstLine="0"/>
            </w:pPr>
            <w:r w:rsidRPr="00EB564D">
              <w:t>Exercises 12: Responding to Suicidal Ideation</w:t>
            </w:r>
          </w:p>
        </w:tc>
        <w:tc>
          <w:tcPr>
            <w:tcW w:w="5222" w:type="dxa"/>
          </w:tcPr>
          <w:p w14:paraId="2A89B82B" w14:textId="006D2142" w:rsidR="007421D0" w:rsidRPr="00EB564D" w:rsidRDefault="003E777E" w:rsidP="002060F4">
            <w:pPr>
              <w:widowControl w:val="0"/>
              <w:autoSpaceDE w:val="0"/>
              <w:autoSpaceDN w:val="0"/>
              <w:adjustRightInd w:val="0"/>
              <w:ind w:firstLine="0"/>
            </w:pPr>
            <w:r w:rsidRPr="00EB564D">
              <w:t>Linehan (2016)</w:t>
            </w:r>
            <w:r>
              <w:t xml:space="preserve">; </w:t>
            </w:r>
            <w:r w:rsidR="007421D0" w:rsidRPr="00EB564D">
              <w:t>Mehlum (2018)</w:t>
            </w:r>
          </w:p>
        </w:tc>
      </w:tr>
      <w:tr w:rsidR="007421D0" w:rsidRPr="00EB564D" w14:paraId="61AA96E9" w14:textId="77777777" w:rsidTr="003F675B">
        <w:trPr>
          <w:trHeight w:val="672"/>
        </w:trPr>
        <w:tc>
          <w:tcPr>
            <w:tcW w:w="1166" w:type="dxa"/>
            <w:shd w:val="clear" w:color="auto" w:fill="000000"/>
          </w:tcPr>
          <w:p w14:paraId="2836A34F" w14:textId="25861861" w:rsidR="007421D0" w:rsidRPr="00EB564D" w:rsidRDefault="007421D0" w:rsidP="002060F4">
            <w:pPr>
              <w:widowControl w:val="0"/>
              <w:autoSpaceDE w:val="0"/>
              <w:autoSpaceDN w:val="0"/>
              <w:adjustRightInd w:val="0"/>
              <w:ind w:firstLine="0"/>
              <w:rPr>
                <w:b/>
                <w:color w:val="FFFFFF"/>
              </w:rPr>
            </w:pPr>
            <w:r w:rsidRPr="00EB564D">
              <w:rPr>
                <w:b/>
              </w:rPr>
              <w:t>Week 15</w:t>
            </w:r>
          </w:p>
        </w:tc>
        <w:tc>
          <w:tcPr>
            <w:tcW w:w="3061" w:type="dxa"/>
          </w:tcPr>
          <w:p w14:paraId="5323DE79" w14:textId="41992147" w:rsidR="007421D0" w:rsidRPr="00EB564D" w:rsidRDefault="007421D0" w:rsidP="002060F4">
            <w:pPr>
              <w:widowControl w:val="0"/>
              <w:autoSpaceDE w:val="0"/>
              <w:autoSpaceDN w:val="0"/>
              <w:adjustRightInd w:val="0"/>
              <w:ind w:firstLine="0"/>
            </w:pPr>
            <w:r w:rsidRPr="00EB564D">
              <w:t>Final paper due, final exam, self-evaluation, skill coaching feedback</w:t>
            </w:r>
          </w:p>
        </w:tc>
        <w:tc>
          <w:tcPr>
            <w:tcW w:w="2611" w:type="dxa"/>
          </w:tcPr>
          <w:p w14:paraId="221AA5F5" w14:textId="30AA5A09" w:rsidR="007421D0" w:rsidRPr="00EB564D" w:rsidRDefault="007421D0" w:rsidP="002060F4">
            <w:pPr>
              <w:widowControl w:val="0"/>
              <w:autoSpaceDE w:val="0"/>
              <w:autoSpaceDN w:val="0"/>
              <w:adjustRightInd w:val="0"/>
              <w:ind w:firstLine="0"/>
            </w:pPr>
            <w:r w:rsidRPr="00EB564D">
              <w:t>Exercises 14: Mock sessions (intermediate and advanced profiles)</w:t>
            </w:r>
          </w:p>
        </w:tc>
        <w:tc>
          <w:tcPr>
            <w:tcW w:w="5222" w:type="dxa"/>
          </w:tcPr>
          <w:p w14:paraId="735D69A3" w14:textId="03163663" w:rsidR="007421D0" w:rsidRPr="00EB564D" w:rsidRDefault="007421D0" w:rsidP="002060F4">
            <w:pPr>
              <w:widowControl w:val="0"/>
              <w:autoSpaceDE w:val="0"/>
              <w:autoSpaceDN w:val="0"/>
              <w:adjustRightInd w:val="0"/>
              <w:ind w:firstLine="0"/>
            </w:pPr>
            <w:r w:rsidRPr="00EB564D">
              <w:t>Annotated therapy transcript (Exercise 13)</w:t>
            </w:r>
          </w:p>
        </w:tc>
      </w:tr>
    </w:tbl>
    <w:p w14:paraId="22499525" w14:textId="77777777" w:rsidR="005B10D0" w:rsidRDefault="005B10D0" w:rsidP="002060F4">
      <w:pPr>
        <w:widowControl w:val="0"/>
        <w:autoSpaceDE w:val="0"/>
        <w:autoSpaceDN w:val="0"/>
        <w:adjustRightInd w:val="0"/>
        <w:ind w:firstLine="0"/>
        <w:rPr>
          <w:bCs/>
        </w:rPr>
        <w:sectPr w:rsidR="005B10D0" w:rsidSect="005B10D0">
          <w:headerReference w:type="default" r:id="rId14"/>
          <w:pgSz w:w="15840" w:h="12240" w:orient="landscape"/>
          <w:pgMar w:top="1440" w:right="1440" w:bottom="1440" w:left="1440" w:header="720" w:footer="720" w:gutter="0"/>
          <w:pgNumType w:start="1"/>
          <w:cols w:space="720"/>
          <w:docGrid w:linePitch="326"/>
        </w:sectPr>
      </w:pPr>
    </w:p>
    <w:p w14:paraId="22A669D4" w14:textId="738F8BE0" w:rsidR="00C128DF" w:rsidRPr="002060F4" w:rsidRDefault="00C128DF" w:rsidP="002060F4">
      <w:pPr>
        <w:widowControl w:val="0"/>
        <w:autoSpaceDE w:val="0"/>
        <w:autoSpaceDN w:val="0"/>
        <w:adjustRightInd w:val="0"/>
        <w:ind w:firstLine="0"/>
        <w:rPr>
          <w:b/>
        </w:rPr>
      </w:pPr>
      <w:r w:rsidRPr="002060F4">
        <w:rPr>
          <w:b/>
        </w:rPr>
        <w:lastRenderedPageBreak/>
        <w:t>Format of Class</w:t>
      </w:r>
    </w:p>
    <w:p w14:paraId="6536B53E" w14:textId="3DEE7B35" w:rsidR="00C128DF" w:rsidRPr="00EB564D" w:rsidRDefault="00C128DF" w:rsidP="002060F4">
      <w:pPr>
        <w:widowControl w:val="0"/>
        <w:autoSpaceDE w:val="0"/>
        <w:autoSpaceDN w:val="0"/>
        <w:adjustRightInd w:val="0"/>
      </w:pPr>
      <w:r w:rsidRPr="00EB564D">
        <w:t xml:space="preserve">Classes are </w:t>
      </w:r>
      <w:r w:rsidR="00C92FA6">
        <w:t>3</w:t>
      </w:r>
      <w:r w:rsidRPr="00EB564D">
        <w:t xml:space="preserve"> hours long. Course time </w:t>
      </w:r>
      <w:proofErr w:type="gramStart"/>
      <w:r w:rsidRPr="00EB564D">
        <w:t>is split</w:t>
      </w:r>
      <w:proofErr w:type="gramEnd"/>
      <w:r w:rsidRPr="00EB564D">
        <w:t xml:space="preserve"> evenly between learning DBT theory (lecture/discussion) and acquiring DBT skills (DBT skills lab):</w:t>
      </w:r>
    </w:p>
    <w:p w14:paraId="7ED3F372" w14:textId="76CACD8F" w:rsidR="00C128DF" w:rsidRPr="00EB564D" w:rsidRDefault="00C128DF" w:rsidP="002060F4">
      <w:pPr>
        <w:widowControl w:val="0"/>
        <w:autoSpaceDE w:val="0"/>
        <w:autoSpaceDN w:val="0"/>
        <w:adjustRightInd w:val="0"/>
      </w:pPr>
      <w:r w:rsidRPr="008E4592">
        <w:rPr>
          <w:bCs/>
          <w:i/>
          <w:iCs/>
        </w:rPr>
        <w:t>Lecture/Discussion Class:</w:t>
      </w:r>
      <w:r w:rsidRPr="00EB564D">
        <w:t xml:space="preserve"> Each week, there will be one </w:t>
      </w:r>
      <w:r w:rsidR="00C92FA6">
        <w:t>l</w:t>
      </w:r>
      <w:r w:rsidRPr="00EB564D">
        <w:t>ecture/</w:t>
      </w:r>
      <w:r w:rsidR="00C92FA6">
        <w:t>d</w:t>
      </w:r>
      <w:r w:rsidRPr="00EB564D">
        <w:t>iscussion class for 1.5 hours focusing on DBT theory and related research.</w:t>
      </w:r>
    </w:p>
    <w:p w14:paraId="242F5A25" w14:textId="77777777" w:rsidR="00C128DF" w:rsidRPr="00EB564D" w:rsidRDefault="00C128DF" w:rsidP="002060F4">
      <w:pPr>
        <w:widowControl w:val="0"/>
        <w:autoSpaceDE w:val="0"/>
        <w:autoSpaceDN w:val="0"/>
        <w:adjustRightInd w:val="0"/>
      </w:pPr>
      <w:r w:rsidRPr="008E4592">
        <w:rPr>
          <w:bCs/>
          <w:i/>
          <w:iCs/>
        </w:rPr>
        <w:t>DBT Skills Lab:</w:t>
      </w:r>
      <w:r w:rsidRPr="00EB564D">
        <w:t xml:space="preserve"> Each week there will be one DBT skills lab for 1.5 hours. Skills labs are for practicing DBT skills using the exercises in this book</w:t>
      </w:r>
      <w:r w:rsidRPr="00EB564D">
        <w:rPr>
          <w:i/>
        </w:rPr>
        <w:t>.</w:t>
      </w:r>
      <w:r w:rsidRPr="00EB564D">
        <w:t xml:space="preserve"> The exercises use therapy simulations (role-plays) with the following goals:</w:t>
      </w:r>
    </w:p>
    <w:p w14:paraId="47A20F7D" w14:textId="48B9D923" w:rsidR="00C128DF" w:rsidRPr="00EB564D" w:rsidRDefault="00C128DF" w:rsidP="002060F4">
      <w:pPr>
        <w:pStyle w:val="ListParagraph"/>
        <w:widowControl w:val="0"/>
        <w:numPr>
          <w:ilvl w:val="0"/>
          <w:numId w:val="12"/>
        </w:numPr>
        <w:autoSpaceDE w:val="0"/>
        <w:autoSpaceDN w:val="0"/>
        <w:adjustRightInd w:val="0"/>
        <w:spacing w:line="480" w:lineRule="auto"/>
      </w:pPr>
      <w:r w:rsidRPr="00EB564D">
        <w:t>Build trainees’ skill and confidence for using DBT skills with real clients</w:t>
      </w:r>
    </w:p>
    <w:p w14:paraId="2F390448" w14:textId="7B0BE2D8" w:rsidR="00C128DF" w:rsidRPr="00EB564D" w:rsidRDefault="00C128DF" w:rsidP="002060F4">
      <w:pPr>
        <w:pStyle w:val="ListParagraph"/>
        <w:widowControl w:val="0"/>
        <w:numPr>
          <w:ilvl w:val="0"/>
          <w:numId w:val="12"/>
        </w:numPr>
        <w:autoSpaceDE w:val="0"/>
        <w:autoSpaceDN w:val="0"/>
        <w:adjustRightInd w:val="0"/>
        <w:spacing w:line="480" w:lineRule="auto"/>
      </w:pPr>
      <w:r w:rsidRPr="00EB564D">
        <w:t>Provide a safe space for experimenting with different therapeutic interventions, without fear of making mistakes</w:t>
      </w:r>
    </w:p>
    <w:p w14:paraId="3965F7C7" w14:textId="22CB1764" w:rsidR="00C128DF" w:rsidRPr="00EB564D" w:rsidRDefault="00C128DF" w:rsidP="002060F4">
      <w:pPr>
        <w:pStyle w:val="ListParagraph"/>
        <w:widowControl w:val="0"/>
        <w:numPr>
          <w:ilvl w:val="0"/>
          <w:numId w:val="12"/>
        </w:numPr>
        <w:autoSpaceDE w:val="0"/>
        <w:autoSpaceDN w:val="0"/>
        <w:adjustRightInd w:val="0"/>
        <w:spacing w:line="480" w:lineRule="auto"/>
      </w:pPr>
      <w:r w:rsidRPr="00EB564D">
        <w:t>Provide plenty of opportunity to explore and “try on” different styles of therapy, so trainees can ultimately discover their own personal, unique therapy style</w:t>
      </w:r>
    </w:p>
    <w:p w14:paraId="17DF5AEC" w14:textId="7BED8666" w:rsidR="00C128DF" w:rsidRPr="00EB564D" w:rsidRDefault="00C128DF" w:rsidP="002060F4">
      <w:pPr>
        <w:widowControl w:val="0"/>
        <w:autoSpaceDE w:val="0"/>
        <w:autoSpaceDN w:val="0"/>
        <w:adjustRightInd w:val="0"/>
      </w:pPr>
      <w:r w:rsidRPr="000C05C9">
        <w:rPr>
          <w:bCs/>
          <w:i/>
          <w:iCs/>
        </w:rPr>
        <w:t>Mock Sessions:</w:t>
      </w:r>
      <w:r w:rsidRPr="00EB564D">
        <w:t xml:space="preserve"> Twice in the semester (Weeks 7 and 15), trainees will do a psychotherapy mock session in the DBT skills lab. In contrast to highly structured and repetitive deliberate practice exercises, a psychotherapy mock session is an unstructured and improvised role-played therapy session. Mock sessions allow trainees to</w:t>
      </w:r>
    </w:p>
    <w:p w14:paraId="6EAFCA1A" w14:textId="32115363" w:rsidR="00C128DF" w:rsidRPr="00EB564D" w:rsidRDefault="00251884" w:rsidP="002060F4">
      <w:pPr>
        <w:pStyle w:val="ListParagraph"/>
        <w:widowControl w:val="0"/>
        <w:numPr>
          <w:ilvl w:val="0"/>
          <w:numId w:val="13"/>
        </w:numPr>
        <w:autoSpaceDE w:val="0"/>
        <w:autoSpaceDN w:val="0"/>
        <w:adjustRightInd w:val="0"/>
        <w:spacing w:line="480" w:lineRule="auto"/>
      </w:pPr>
      <w:r>
        <w:t>p</w:t>
      </w:r>
      <w:r w:rsidRPr="00EB564D">
        <w:t xml:space="preserve">ractice </w:t>
      </w:r>
      <w:r w:rsidR="00C128DF" w:rsidRPr="00EB564D">
        <w:t>using DBT skills responsively</w:t>
      </w:r>
      <w:r>
        <w:t>,</w:t>
      </w:r>
    </w:p>
    <w:p w14:paraId="68E93464" w14:textId="2AE85638" w:rsidR="00C128DF" w:rsidRPr="00EB564D" w:rsidRDefault="00251884" w:rsidP="002060F4">
      <w:pPr>
        <w:pStyle w:val="ListParagraph"/>
        <w:widowControl w:val="0"/>
        <w:numPr>
          <w:ilvl w:val="0"/>
          <w:numId w:val="13"/>
        </w:numPr>
        <w:autoSpaceDE w:val="0"/>
        <w:autoSpaceDN w:val="0"/>
        <w:adjustRightInd w:val="0"/>
        <w:spacing w:line="480" w:lineRule="auto"/>
      </w:pPr>
      <w:r>
        <w:t>e</w:t>
      </w:r>
      <w:r w:rsidRPr="00EB564D">
        <w:t xml:space="preserve">xperiment </w:t>
      </w:r>
      <w:r w:rsidR="00C128DF" w:rsidRPr="00EB564D">
        <w:t>with clinical decision</w:t>
      </w:r>
      <w:r w:rsidR="005F2FCF">
        <w:t xml:space="preserve"> </w:t>
      </w:r>
      <w:r w:rsidR="00C128DF" w:rsidRPr="00EB564D">
        <w:t>making in an unscripted context</w:t>
      </w:r>
      <w:r>
        <w:t>,</w:t>
      </w:r>
    </w:p>
    <w:p w14:paraId="558BBE5D" w14:textId="5BB2B2C4" w:rsidR="00C128DF" w:rsidRPr="00EB564D" w:rsidRDefault="00251884" w:rsidP="002060F4">
      <w:pPr>
        <w:pStyle w:val="ListParagraph"/>
        <w:widowControl w:val="0"/>
        <w:numPr>
          <w:ilvl w:val="0"/>
          <w:numId w:val="13"/>
        </w:numPr>
        <w:autoSpaceDE w:val="0"/>
        <w:autoSpaceDN w:val="0"/>
        <w:adjustRightInd w:val="0"/>
        <w:spacing w:line="480" w:lineRule="auto"/>
      </w:pPr>
      <w:r>
        <w:t>d</w:t>
      </w:r>
      <w:r w:rsidRPr="00EB564D">
        <w:t xml:space="preserve">iscover </w:t>
      </w:r>
      <w:r w:rsidR="00C128DF" w:rsidRPr="00EB564D">
        <w:t>their personal therapeutic style</w:t>
      </w:r>
      <w:r>
        <w:t>, and</w:t>
      </w:r>
    </w:p>
    <w:p w14:paraId="6D12CE0C" w14:textId="520436F4" w:rsidR="00C128DF" w:rsidRPr="00EB564D" w:rsidRDefault="00251884" w:rsidP="002060F4">
      <w:pPr>
        <w:pStyle w:val="ListParagraph"/>
        <w:widowControl w:val="0"/>
        <w:numPr>
          <w:ilvl w:val="0"/>
          <w:numId w:val="13"/>
        </w:numPr>
        <w:autoSpaceDE w:val="0"/>
        <w:autoSpaceDN w:val="0"/>
        <w:adjustRightInd w:val="0"/>
        <w:spacing w:line="480" w:lineRule="auto"/>
      </w:pPr>
      <w:r>
        <w:t>b</w:t>
      </w:r>
      <w:r w:rsidRPr="00EB564D">
        <w:t xml:space="preserve">uild </w:t>
      </w:r>
      <w:r w:rsidR="00C128DF" w:rsidRPr="00EB564D">
        <w:t>endurance for working with real clients.</w:t>
      </w:r>
    </w:p>
    <w:p w14:paraId="0577A184" w14:textId="2EAAFC74" w:rsidR="00C128DF" w:rsidRPr="002060F4" w:rsidRDefault="00C128DF" w:rsidP="002060F4">
      <w:pPr>
        <w:widowControl w:val="0"/>
        <w:autoSpaceDE w:val="0"/>
        <w:autoSpaceDN w:val="0"/>
        <w:adjustRightInd w:val="0"/>
        <w:ind w:firstLine="0"/>
        <w:rPr>
          <w:b/>
        </w:rPr>
      </w:pPr>
      <w:r w:rsidRPr="002060F4">
        <w:rPr>
          <w:b/>
        </w:rPr>
        <w:t>Homework</w:t>
      </w:r>
    </w:p>
    <w:p w14:paraId="597C01DE" w14:textId="0616DBD0" w:rsidR="00C128DF" w:rsidRPr="00EB564D" w:rsidRDefault="00C128DF" w:rsidP="002060F4">
      <w:pPr>
        <w:widowControl w:val="0"/>
        <w:autoSpaceDE w:val="0"/>
        <w:autoSpaceDN w:val="0"/>
        <w:adjustRightInd w:val="0"/>
      </w:pPr>
      <w:r w:rsidRPr="00EB564D">
        <w:lastRenderedPageBreak/>
        <w:t xml:space="preserve">Homework will </w:t>
      </w:r>
      <w:proofErr w:type="gramStart"/>
      <w:r w:rsidRPr="00EB564D">
        <w:t>be assigned</w:t>
      </w:r>
      <w:proofErr w:type="gramEnd"/>
      <w:r w:rsidRPr="00EB564D">
        <w:t xml:space="preserve"> each week and will include reading, 1 hour of skills practice with an assigned practice partner, and occasional writing assignments. For the skills practice homework, trainees will repeat the exercise they did for that week’s DBT skills lab. Because the instructor will not be there to evaluate performance, trainees should instead complete the Deliberate Practice Reaction Form, as well as the Deliberate Practice Diary Form, for themselves as a self-evaluation.</w:t>
      </w:r>
    </w:p>
    <w:p w14:paraId="05609557" w14:textId="2C5798AF" w:rsidR="00C128DF" w:rsidRPr="002060F4" w:rsidRDefault="00C128DF" w:rsidP="002060F4">
      <w:pPr>
        <w:widowControl w:val="0"/>
        <w:autoSpaceDE w:val="0"/>
        <w:autoSpaceDN w:val="0"/>
        <w:adjustRightInd w:val="0"/>
        <w:ind w:firstLine="0"/>
        <w:rPr>
          <w:b/>
        </w:rPr>
      </w:pPr>
      <w:r w:rsidRPr="002060F4">
        <w:rPr>
          <w:b/>
        </w:rPr>
        <w:t>Writing Assignments</w:t>
      </w:r>
    </w:p>
    <w:p w14:paraId="654DEF76" w14:textId="35A6D781" w:rsidR="00C128DF" w:rsidRPr="00EB564D" w:rsidRDefault="00C128DF" w:rsidP="002060F4">
      <w:pPr>
        <w:widowControl w:val="0"/>
        <w:autoSpaceDE w:val="0"/>
        <w:autoSpaceDN w:val="0"/>
        <w:adjustRightInd w:val="0"/>
      </w:pPr>
      <w:r w:rsidRPr="00EB564D">
        <w:t xml:space="preserve">Students are to write two papers: one due at midterm and one due </w:t>
      </w:r>
      <w:r w:rsidR="00A841C1">
        <w:t>on</w:t>
      </w:r>
      <w:r w:rsidR="00A841C1" w:rsidRPr="00EB564D">
        <w:t xml:space="preserve"> </w:t>
      </w:r>
      <w:r w:rsidRPr="00EB564D">
        <w:t>the last day of class. The first paper will explore one aspect of DBT theory or the empirical literature on DBT. The second paper will involve the completion of a DBT case formulation and treatment plan.</w:t>
      </w:r>
    </w:p>
    <w:p w14:paraId="79E87F4B" w14:textId="29DA645B" w:rsidR="00C128DF" w:rsidRPr="002060F4" w:rsidRDefault="00C128DF" w:rsidP="002060F4">
      <w:pPr>
        <w:widowControl w:val="0"/>
        <w:autoSpaceDE w:val="0"/>
        <w:autoSpaceDN w:val="0"/>
        <w:adjustRightInd w:val="0"/>
        <w:ind w:firstLine="0"/>
        <w:rPr>
          <w:b/>
        </w:rPr>
      </w:pPr>
      <w:r w:rsidRPr="002060F4">
        <w:rPr>
          <w:b/>
        </w:rPr>
        <w:t>Multicultural Orientation</w:t>
      </w:r>
    </w:p>
    <w:p w14:paraId="676862FE" w14:textId="720D1848" w:rsidR="00C128DF" w:rsidRPr="00EB564D" w:rsidRDefault="00C128DF" w:rsidP="002060F4">
      <w:pPr>
        <w:widowControl w:val="0"/>
        <w:autoSpaceDE w:val="0"/>
        <w:autoSpaceDN w:val="0"/>
        <w:adjustRightInd w:val="0"/>
      </w:pPr>
      <w:r w:rsidRPr="00EB564D">
        <w:t xml:space="preserve">Throughout this course, students </w:t>
      </w:r>
      <w:proofErr w:type="gramStart"/>
      <w:r w:rsidRPr="00EB564D">
        <w:t>are encouraged</w:t>
      </w:r>
      <w:proofErr w:type="gramEnd"/>
      <w:r w:rsidRPr="00EB564D">
        <w:t xml:space="preserve"> to reflect on their own cultural identity and improve their ability to attune with their clients’ cultural identities. In this course, students will be expected to practice within a multicultural orientation that considers cultural safety and cultural humility. For further guidance on this topic and deliberate practice exercises to improve multicultural skills, see the forthcoming book </w:t>
      </w:r>
      <w:r w:rsidRPr="00EB564D">
        <w:rPr>
          <w:i/>
        </w:rPr>
        <w:t xml:space="preserve">Deliberate Practice in Multicultural </w:t>
      </w:r>
      <w:r w:rsidR="00B65F30">
        <w:rPr>
          <w:i/>
        </w:rPr>
        <w:t>Therapy</w:t>
      </w:r>
      <w:r w:rsidRPr="00EB564D">
        <w:t xml:space="preserve"> (Harris et al., </w:t>
      </w:r>
      <w:r w:rsidR="00A06DA2">
        <w:t>2022</w:t>
      </w:r>
      <w:r w:rsidRPr="00EB564D">
        <w:t>).</w:t>
      </w:r>
    </w:p>
    <w:p w14:paraId="2AAAA921" w14:textId="57530E41" w:rsidR="00C128DF" w:rsidRPr="002060F4" w:rsidRDefault="00C128DF" w:rsidP="002060F4">
      <w:pPr>
        <w:widowControl w:val="0"/>
        <w:autoSpaceDE w:val="0"/>
        <w:autoSpaceDN w:val="0"/>
        <w:adjustRightInd w:val="0"/>
        <w:ind w:firstLine="0"/>
        <w:rPr>
          <w:b/>
        </w:rPr>
      </w:pPr>
      <w:r w:rsidRPr="002060F4">
        <w:rPr>
          <w:b/>
        </w:rPr>
        <w:t>Vulnerability, Privacy, and Boundaries</w:t>
      </w:r>
    </w:p>
    <w:p w14:paraId="70271E51" w14:textId="69499018" w:rsidR="00C128DF" w:rsidRPr="00EB564D" w:rsidRDefault="00C128DF" w:rsidP="002060F4">
      <w:pPr>
        <w:widowControl w:val="0"/>
        <w:autoSpaceDE w:val="0"/>
        <w:autoSpaceDN w:val="0"/>
        <w:adjustRightInd w:val="0"/>
      </w:pPr>
      <w:r w:rsidRPr="00EB564D">
        <w:t xml:space="preserve">This course </w:t>
      </w:r>
      <w:proofErr w:type="gramStart"/>
      <w:r w:rsidRPr="00EB564D">
        <w:t>is aimed</w:t>
      </w:r>
      <w:proofErr w:type="gramEnd"/>
      <w:r w:rsidRPr="00EB564D">
        <w:t xml:space="preserve"> at developing DBT skills (including self-awareness and interpersonal skills) in an experiential framework relevant to clinical work. This course is not psychotherapy or a substitute for psychotherapy: When engaging in role</w:t>
      </w:r>
      <w:r w:rsidR="008C716C">
        <w:t xml:space="preserve"> </w:t>
      </w:r>
      <w:r w:rsidRPr="00EB564D">
        <w:t xml:space="preserve">playing or experiential exercises, students should consider the level of self-disclosure that is appropriate to the context, </w:t>
      </w:r>
      <w:r w:rsidRPr="00EB564D">
        <w:lastRenderedPageBreak/>
        <w:t>personally comfortable, and effective for their own learning and that of their classmates. Students are not evaluated on the level of personal material they choose to reveal in the class.</w:t>
      </w:r>
    </w:p>
    <w:p w14:paraId="27C306A2" w14:textId="749F68A2" w:rsidR="00C128DF" w:rsidRPr="00EB564D" w:rsidRDefault="00C128DF" w:rsidP="002060F4">
      <w:pPr>
        <w:widowControl w:val="0"/>
        <w:autoSpaceDE w:val="0"/>
        <w:autoSpaceDN w:val="0"/>
        <w:adjustRightInd w:val="0"/>
      </w:pPr>
      <w:r w:rsidRPr="00EB564D">
        <w:t xml:space="preserve">In accordance with the </w:t>
      </w:r>
      <w:r w:rsidRPr="00EB564D">
        <w:rPr>
          <w:i/>
        </w:rPr>
        <w:t>Ethical Principles of Psychologists and Code of Conduct</w:t>
      </w:r>
      <w:r w:rsidRPr="00EB564D">
        <w:t xml:space="preserve"> (A</w:t>
      </w:r>
      <w:r w:rsidR="008C716C">
        <w:t xml:space="preserve">merican </w:t>
      </w:r>
      <w:r w:rsidRPr="00EB564D">
        <w:t>P</w:t>
      </w:r>
      <w:r w:rsidR="008C716C">
        <w:t xml:space="preserve">sychological </w:t>
      </w:r>
      <w:r w:rsidRPr="00EB564D">
        <w:t>A</w:t>
      </w:r>
      <w:r w:rsidR="008C716C">
        <w:t>ssociation</w:t>
      </w:r>
      <w:r w:rsidRPr="00EB564D">
        <w:t xml:space="preserve">, 2017), students are </w:t>
      </w:r>
      <w:r w:rsidRPr="00EB564D">
        <w:rPr>
          <w:b/>
        </w:rPr>
        <w:t>not required to disclose personal information.</w:t>
      </w:r>
      <w:r w:rsidRPr="00EB564D">
        <w:t xml:space="preserve"> Because this class is about developing both interpersonal and DBT competence, following are some important points so that students are fully informed as they make choices to self-disclose:</w:t>
      </w:r>
    </w:p>
    <w:p w14:paraId="7FE23C68" w14:textId="446AA69C" w:rsidR="00C128DF" w:rsidRPr="00EB564D" w:rsidRDefault="00C128DF" w:rsidP="002060F4">
      <w:pPr>
        <w:pStyle w:val="ListParagraph"/>
        <w:widowControl w:val="0"/>
        <w:numPr>
          <w:ilvl w:val="0"/>
          <w:numId w:val="14"/>
        </w:numPr>
        <w:autoSpaceDE w:val="0"/>
        <w:autoSpaceDN w:val="0"/>
        <w:adjustRightInd w:val="0"/>
        <w:spacing w:line="480" w:lineRule="auto"/>
        <w:ind w:left="720"/>
      </w:pPr>
      <w:r w:rsidRPr="00EB564D">
        <w:t xml:space="preserve">Students choose how much, when, and what to disclose. Students </w:t>
      </w:r>
      <w:proofErr w:type="gramStart"/>
      <w:r w:rsidRPr="00EB564D">
        <w:t>are not penalized</w:t>
      </w:r>
      <w:proofErr w:type="gramEnd"/>
      <w:r w:rsidRPr="00EB564D">
        <w:t xml:space="preserve"> for the choice not to share personal information.</w:t>
      </w:r>
    </w:p>
    <w:p w14:paraId="25344D88" w14:textId="605A2BB5" w:rsidR="00C128DF" w:rsidRPr="00EB564D" w:rsidRDefault="00C128DF" w:rsidP="002060F4">
      <w:pPr>
        <w:pStyle w:val="ListParagraph"/>
        <w:widowControl w:val="0"/>
        <w:numPr>
          <w:ilvl w:val="0"/>
          <w:numId w:val="14"/>
        </w:numPr>
        <w:autoSpaceDE w:val="0"/>
        <w:autoSpaceDN w:val="0"/>
        <w:adjustRightInd w:val="0"/>
        <w:spacing w:line="480" w:lineRule="auto"/>
        <w:ind w:left="720"/>
      </w:pPr>
      <w:r w:rsidRPr="00EB564D">
        <w:t xml:space="preserve">The learning environment is susceptible to group dynamics much like any other group space, and therefore students may </w:t>
      </w:r>
      <w:proofErr w:type="gramStart"/>
      <w:r w:rsidRPr="00EB564D">
        <w:t>be asked</w:t>
      </w:r>
      <w:proofErr w:type="gramEnd"/>
      <w:r w:rsidRPr="00EB564D">
        <w:t xml:space="preserve"> to share their observations and experiences of the class environment with the singular goal of fostering a more inclusive and productive learning environment.</w:t>
      </w:r>
    </w:p>
    <w:p w14:paraId="628F15AC" w14:textId="06B566B0" w:rsidR="00C128DF" w:rsidRPr="002060F4" w:rsidRDefault="00C128DF" w:rsidP="002060F4">
      <w:pPr>
        <w:widowControl w:val="0"/>
        <w:autoSpaceDE w:val="0"/>
        <w:autoSpaceDN w:val="0"/>
        <w:adjustRightInd w:val="0"/>
        <w:ind w:firstLine="0"/>
        <w:rPr>
          <w:b/>
        </w:rPr>
      </w:pPr>
      <w:r w:rsidRPr="002060F4">
        <w:rPr>
          <w:b/>
        </w:rPr>
        <w:t>Confidentiality</w:t>
      </w:r>
    </w:p>
    <w:p w14:paraId="263F5B53" w14:textId="57A22E0A" w:rsidR="00C128DF" w:rsidRPr="00EB564D" w:rsidRDefault="00C128DF" w:rsidP="002060F4">
      <w:pPr>
        <w:widowControl w:val="0"/>
        <w:autoSpaceDE w:val="0"/>
        <w:autoSpaceDN w:val="0"/>
        <w:adjustRightInd w:val="0"/>
      </w:pPr>
      <w:r w:rsidRPr="00EB564D">
        <w:t xml:space="preserve">To create a safe learning environment that is respectful of client and therapist information and diversity and to foster open and vulnerable conversation in class, students </w:t>
      </w:r>
      <w:proofErr w:type="gramStart"/>
      <w:r w:rsidRPr="00EB564D">
        <w:t>are required</w:t>
      </w:r>
      <w:proofErr w:type="gramEnd"/>
      <w:r w:rsidRPr="00EB564D">
        <w:t xml:space="preserve"> to agree to strict confidentiality within and outside of the instruction setting.</w:t>
      </w:r>
    </w:p>
    <w:p w14:paraId="679F51F2" w14:textId="7B6327BF" w:rsidR="00C128DF" w:rsidRPr="002060F4" w:rsidRDefault="00C128DF" w:rsidP="002060F4">
      <w:pPr>
        <w:widowControl w:val="0"/>
        <w:autoSpaceDE w:val="0"/>
        <w:autoSpaceDN w:val="0"/>
        <w:adjustRightInd w:val="0"/>
        <w:ind w:firstLine="0"/>
        <w:rPr>
          <w:b/>
        </w:rPr>
      </w:pPr>
      <w:r w:rsidRPr="002060F4">
        <w:rPr>
          <w:b/>
        </w:rPr>
        <w:t>Evaluation</w:t>
      </w:r>
    </w:p>
    <w:p w14:paraId="6617A61A" w14:textId="666E43CD" w:rsidR="00C128DF" w:rsidRPr="00EB564D" w:rsidRDefault="00C128DF" w:rsidP="002060F4">
      <w:pPr>
        <w:widowControl w:val="0"/>
        <w:autoSpaceDE w:val="0"/>
        <w:autoSpaceDN w:val="0"/>
        <w:adjustRightInd w:val="0"/>
      </w:pPr>
      <w:r w:rsidRPr="0068591E">
        <w:rPr>
          <w:bCs/>
          <w:i/>
          <w:iCs/>
        </w:rPr>
        <w:t>Self-Evaluation:</w:t>
      </w:r>
      <w:r w:rsidRPr="00EB564D">
        <w:t xml:space="preserve"> At the end of the semester (Week 15), trainees will perform a self-evaluation. This will help trainees track their progress and identify areas for further development. The Guidance for Trainees section in Chapter 3 of </w:t>
      </w:r>
      <w:r w:rsidRPr="00EB564D">
        <w:rPr>
          <w:i/>
        </w:rPr>
        <w:t>Deliberate Practice in Dialectical Behavior Therapy</w:t>
      </w:r>
      <w:r w:rsidRPr="00EB564D">
        <w:t xml:space="preserve"> highlights potential areas of focus for self-evaluation.</w:t>
      </w:r>
    </w:p>
    <w:p w14:paraId="344C1095" w14:textId="041CF82E" w:rsidR="00C128DF" w:rsidRPr="002060F4" w:rsidRDefault="00C128DF" w:rsidP="002060F4">
      <w:pPr>
        <w:widowControl w:val="0"/>
        <w:autoSpaceDE w:val="0"/>
        <w:autoSpaceDN w:val="0"/>
        <w:adjustRightInd w:val="0"/>
        <w:ind w:firstLine="0"/>
        <w:rPr>
          <w:b/>
        </w:rPr>
      </w:pPr>
      <w:r w:rsidRPr="002060F4">
        <w:rPr>
          <w:b/>
        </w:rPr>
        <w:t>Grading Criteria</w:t>
      </w:r>
    </w:p>
    <w:p w14:paraId="6524F580" w14:textId="4EF59B86" w:rsidR="00C128DF" w:rsidRPr="00EB564D" w:rsidRDefault="00C128DF" w:rsidP="002060F4">
      <w:pPr>
        <w:widowControl w:val="0"/>
        <w:autoSpaceDE w:val="0"/>
        <w:autoSpaceDN w:val="0"/>
        <w:adjustRightInd w:val="0"/>
      </w:pPr>
      <w:r w:rsidRPr="00EB564D">
        <w:lastRenderedPageBreak/>
        <w:t xml:space="preserve">Students will </w:t>
      </w:r>
      <w:proofErr w:type="gramStart"/>
      <w:r w:rsidRPr="00EB564D">
        <w:t>be evaluated</w:t>
      </w:r>
      <w:proofErr w:type="gramEnd"/>
      <w:r w:rsidRPr="00EB564D">
        <w:t xml:space="preserve"> on the level and quality of their performance in</w:t>
      </w:r>
    </w:p>
    <w:p w14:paraId="55EB1361" w14:textId="6D1D0D29" w:rsidR="00C128DF" w:rsidRPr="00EB564D" w:rsidRDefault="00C128DF" w:rsidP="002060F4">
      <w:pPr>
        <w:pStyle w:val="ListParagraph"/>
        <w:widowControl w:val="0"/>
        <w:numPr>
          <w:ilvl w:val="0"/>
          <w:numId w:val="15"/>
        </w:numPr>
        <w:autoSpaceDE w:val="0"/>
        <w:autoSpaceDN w:val="0"/>
        <w:adjustRightInd w:val="0"/>
        <w:spacing w:line="480" w:lineRule="auto"/>
        <w:ind w:left="720"/>
      </w:pPr>
      <w:r w:rsidRPr="00EB564D">
        <w:t>the lecture/discussion</w:t>
      </w:r>
      <w:r w:rsidR="008C716C">
        <w:t>,</w:t>
      </w:r>
    </w:p>
    <w:p w14:paraId="36534EF3" w14:textId="305E7629" w:rsidR="00C128DF" w:rsidRPr="00EB564D" w:rsidRDefault="00C128DF" w:rsidP="002060F4">
      <w:pPr>
        <w:pStyle w:val="ListParagraph"/>
        <w:widowControl w:val="0"/>
        <w:numPr>
          <w:ilvl w:val="0"/>
          <w:numId w:val="15"/>
        </w:numPr>
        <w:autoSpaceDE w:val="0"/>
        <w:autoSpaceDN w:val="0"/>
        <w:adjustRightInd w:val="0"/>
        <w:spacing w:line="480" w:lineRule="auto"/>
        <w:ind w:left="720"/>
      </w:pPr>
      <w:r w:rsidRPr="00EB564D">
        <w:t>the skills lab (exercises and mock sessions)</w:t>
      </w:r>
      <w:r w:rsidR="008C716C">
        <w:t>,</w:t>
      </w:r>
    </w:p>
    <w:p w14:paraId="35088A88" w14:textId="3F708ECD" w:rsidR="00C128DF" w:rsidRPr="00EB564D" w:rsidRDefault="00C128DF" w:rsidP="002060F4">
      <w:pPr>
        <w:pStyle w:val="ListParagraph"/>
        <w:widowControl w:val="0"/>
        <w:numPr>
          <w:ilvl w:val="0"/>
          <w:numId w:val="15"/>
        </w:numPr>
        <w:autoSpaceDE w:val="0"/>
        <w:autoSpaceDN w:val="0"/>
        <w:adjustRightInd w:val="0"/>
        <w:spacing w:line="480" w:lineRule="auto"/>
        <w:ind w:left="720"/>
      </w:pPr>
      <w:r w:rsidRPr="00EB564D">
        <w:t>midterm and final papers</w:t>
      </w:r>
      <w:r w:rsidR="008C716C">
        <w:t>, and</w:t>
      </w:r>
    </w:p>
    <w:p w14:paraId="23B75D79" w14:textId="319080F1" w:rsidR="00C128DF" w:rsidRPr="00EB564D" w:rsidRDefault="00C128DF" w:rsidP="002060F4">
      <w:pPr>
        <w:pStyle w:val="ListParagraph"/>
        <w:widowControl w:val="0"/>
        <w:numPr>
          <w:ilvl w:val="0"/>
          <w:numId w:val="15"/>
        </w:numPr>
        <w:autoSpaceDE w:val="0"/>
        <w:autoSpaceDN w:val="0"/>
        <w:adjustRightInd w:val="0"/>
        <w:spacing w:line="480" w:lineRule="auto"/>
        <w:ind w:left="720"/>
      </w:pPr>
      <w:r w:rsidRPr="00EB564D">
        <w:t>a final exam</w:t>
      </w:r>
      <w:r w:rsidR="008C716C">
        <w:t>.</w:t>
      </w:r>
    </w:p>
    <w:p w14:paraId="4C89AB2C" w14:textId="5C7C783C" w:rsidR="00C128DF" w:rsidRPr="002060F4" w:rsidRDefault="00C128DF" w:rsidP="002060F4">
      <w:pPr>
        <w:widowControl w:val="0"/>
        <w:autoSpaceDE w:val="0"/>
        <w:autoSpaceDN w:val="0"/>
        <w:adjustRightInd w:val="0"/>
        <w:ind w:firstLine="0"/>
        <w:rPr>
          <w:b/>
        </w:rPr>
      </w:pPr>
      <w:r w:rsidRPr="002060F4">
        <w:rPr>
          <w:b/>
        </w:rPr>
        <w:t>Required Readings</w:t>
      </w:r>
    </w:p>
    <w:p w14:paraId="58788402" w14:textId="3E3B6E91" w:rsidR="00C128DF" w:rsidRPr="00EB564D" w:rsidRDefault="00C128DF" w:rsidP="002060F4">
      <w:pPr>
        <w:widowControl w:val="0"/>
        <w:autoSpaceDE w:val="0"/>
        <w:autoSpaceDN w:val="0"/>
        <w:adjustRightInd w:val="0"/>
        <w:ind w:left="720" w:hanging="720"/>
      </w:pPr>
      <w:r w:rsidRPr="00EB564D">
        <w:rPr>
          <w:highlight w:val="white"/>
        </w:rPr>
        <w:t xml:space="preserve">Boritz, T., Varma, </w:t>
      </w:r>
      <w:r w:rsidR="00F32C82">
        <w:rPr>
          <w:highlight w:val="white"/>
        </w:rPr>
        <w:t>S.</w:t>
      </w:r>
      <w:r w:rsidR="00C75AE1">
        <w:rPr>
          <w:highlight w:val="white"/>
        </w:rPr>
        <w:t xml:space="preserve">, </w:t>
      </w:r>
      <w:r w:rsidRPr="00EB564D">
        <w:rPr>
          <w:highlight w:val="white"/>
        </w:rPr>
        <w:t xml:space="preserve">Sonley, A., </w:t>
      </w:r>
      <w:r w:rsidR="00C034AB">
        <w:rPr>
          <w:highlight w:val="white"/>
        </w:rPr>
        <w:t xml:space="preserve">&amp; </w:t>
      </w:r>
      <w:r w:rsidRPr="00EB564D">
        <w:rPr>
          <w:highlight w:val="white"/>
        </w:rPr>
        <w:t>McMain, S.</w:t>
      </w:r>
      <w:r w:rsidR="003D506E">
        <w:rPr>
          <w:highlight w:val="white"/>
        </w:rPr>
        <w:t xml:space="preserve"> F.</w:t>
      </w:r>
      <w:r w:rsidRPr="00EB564D">
        <w:rPr>
          <w:highlight w:val="white"/>
        </w:rPr>
        <w:t xml:space="preserve"> (in press).</w:t>
      </w:r>
      <w:r w:rsidR="00C034AB" w:rsidRPr="00C034AB">
        <w:rPr>
          <w:highlight w:val="white"/>
        </w:rPr>
        <w:t xml:space="preserve"> </w:t>
      </w:r>
      <w:r w:rsidR="00C034AB" w:rsidRPr="00EB564D">
        <w:rPr>
          <w:highlight w:val="white"/>
        </w:rPr>
        <w:t xml:space="preserve">Alliance rupture and repair in </w:t>
      </w:r>
      <w:r w:rsidR="00B03F9F">
        <w:rPr>
          <w:highlight w:val="white"/>
        </w:rPr>
        <w:t>dialectical behavior therapy</w:t>
      </w:r>
      <w:r w:rsidR="00465D94">
        <w:rPr>
          <w:highlight w:val="white"/>
        </w:rPr>
        <w:t xml:space="preserve"> for borderline personality disorder</w:t>
      </w:r>
      <w:r w:rsidRPr="00EB564D">
        <w:rPr>
          <w:highlight w:val="white"/>
        </w:rPr>
        <w:t xml:space="preserve">. In C. </w:t>
      </w:r>
      <w:r w:rsidR="00982DBA">
        <w:rPr>
          <w:highlight w:val="white"/>
        </w:rPr>
        <w:t xml:space="preserve">F. </w:t>
      </w:r>
      <w:r w:rsidRPr="00EB564D">
        <w:rPr>
          <w:highlight w:val="white"/>
        </w:rPr>
        <w:t>Eubanks</w:t>
      </w:r>
      <w:r w:rsidR="00982DBA">
        <w:rPr>
          <w:highlight w:val="white"/>
        </w:rPr>
        <w:t xml:space="preserve">, L. </w:t>
      </w:r>
      <w:r w:rsidR="00F527A8">
        <w:rPr>
          <w:highlight w:val="white"/>
        </w:rPr>
        <w:t>W. Samstag</w:t>
      </w:r>
      <w:r w:rsidR="001C26C5">
        <w:rPr>
          <w:highlight w:val="white"/>
        </w:rPr>
        <w:t xml:space="preserve">, </w:t>
      </w:r>
      <w:r w:rsidRPr="00EB564D">
        <w:rPr>
          <w:highlight w:val="white"/>
        </w:rPr>
        <w:t>&amp; J.</w:t>
      </w:r>
      <w:r w:rsidR="00C034AB">
        <w:rPr>
          <w:highlight w:val="white"/>
        </w:rPr>
        <w:t xml:space="preserve"> </w:t>
      </w:r>
      <w:r w:rsidRPr="00EB564D">
        <w:rPr>
          <w:highlight w:val="white"/>
        </w:rPr>
        <w:t xml:space="preserve">C. Muran (Eds.), </w:t>
      </w:r>
      <w:r w:rsidRPr="00EB564D">
        <w:rPr>
          <w:i/>
          <w:highlight w:val="white"/>
        </w:rPr>
        <w:t xml:space="preserve">Rupture and </w:t>
      </w:r>
      <w:r w:rsidR="00C034AB">
        <w:rPr>
          <w:i/>
          <w:highlight w:val="white"/>
        </w:rPr>
        <w:t>r</w:t>
      </w:r>
      <w:r w:rsidRPr="00EB564D">
        <w:rPr>
          <w:i/>
          <w:highlight w:val="white"/>
        </w:rPr>
        <w:t xml:space="preserve">epair in </w:t>
      </w:r>
      <w:r w:rsidR="00C034AB">
        <w:rPr>
          <w:i/>
          <w:highlight w:val="white"/>
        </w:rPr>
        <w:t>p</w:t>
      </w:r>
      <w:r w:rsidRPr="00EB564D">
        <w:rPr>
          <w:i/>
          <w:highlight w:val="white"/>
        </w:rPr>
        <w:t xml:space="preserve">sychotherapy: A </w:t>
      </w:r>
      <w:r w:rsidR="00C034AB">
        <w:rPr>
          <w:i/>
          <w:highlight w:val="white"/>
        </w:rPr>
        <w:t>c</w:t>
      </w:r>
      <w:r w:rsidRPr="00EB564D">
        <w:rPr>
          <w:i/>
          <w:highlight w:val="white"/>
        </w:rPr>
        <w:t xml:space="preserve">ritical </w:t>
      </w:r>
      <w:r w:rsidR="00C034AB">
        <w:rPr>
          <w:i/>
          <w:highlight w:val="white"/>
        </w:rPr>
        <w:t>p</w:t>
      </w:r>
      <w:r w:rsidRPr="00EB564D">
        <w:rPr>
          <w:i/>
          <w:highlight w:val="white"/>
        </w:rPr>
        <w:t xml:space="preserve">rocess for </w:t>
      </w:r>
      <w:r w:rsidR="00C034AB">
        <w:rPr>
          <w:i/>
          <w:highlight w:val="white"/>
        </w:rPr>
        <w:t>c</w:t>
      </w:r>
      <w:r w:rsidRPr="00EB564D">
        <w:rPr>
          <w:i/>
          <w:highlight w:val="white"/>
        </w:rPr>
        <w:t>hange</w:t>
      </w:r>
      <w:r w:rsidRPr="00EB564D">
        <w:rPr>
          <w:highlight w:val="white"/>
        </w:rPr>
        <w:t>. American Psychological Association.</w:t>
      </w:r>
    </w:p>
    <w:p w14:paraId="36B850FC" w14:textId="27FE71B3" w:rsidR="0003194F" w:rsidRPr="00EB564D" w:rsidRDefault="0003194F" w:rsidP="002060F4">
      <w:pPr>
        <w:widowControl w:val="0"/>
        <w:autoSpaceDE w:val="0"/>
        <w:autoSpaceDN w:val="0"/>
        <w:adjustRightInd w:val="0"/>
        <w:ind w:left="720" w:hanging="720"/>
      </w:pPr>
      <w:r w:rsidRPr="00EB564D">
        <w:rPr>
          <w:highlight w:val="white"/>
        </w:rPr>
        <w:t xml:space="preserve">Chapman, A. (2018). </w:t>
      </w:r>
      <w:r w:rsidRPr="00EB564D">
        <w:t xml:space="preserve">Behavioural </w:t>
      </w:r>
      <w:r>
        <w:t>f</w:t>
      </w:r>
      <w:r w:rsidRPr="00EB564D">
        <w:t xml:space="preserve">oundations of DBT: Applying </w:t>
      </w:r>
      <w:r>
        <w:t>b</w:t>
      </w:r>
      <w:r w:rsidRPr="00EB564D">
        <w:t xml:space="preserve">ehavioural </w:t>
      </w:r>
      <w:r>
        <w:t>p</w:t>
      </w:r>
      <w:r w:rsidRPr="00EB564D">
        <w:t xml:space="preserve">rinciples to the </w:t>
      </w:r>
      <w:r>
        <w:t>c</w:t>
      </w:r>
      <w:r w:rsidRPr="00EB564D">
        <w:t xml:space="preserve">hallenge of </w:t>
      </w:r>
      <w:r>
        <w:t>s</w:t>
      </w:r>
      <w:r w:rsidRPr="00EB564D">
        <w:t xml:space="preserve">uicidal </w:t>
      </w:r>
      <w:r>
        <w:t>b</w:t>
      </w:r>
      <w:r w:rsidRPr="00EB564D">
        <w:t xml:space="preserve">ehaviour and </w:t>
      </w:r>
      <w:r>
        <w:t>n</w:t>
      </w:r>
      <w:r w:rsidRPr="00EB564D">
        <w:t xml:space="preserve">on-suicidal </w:t>
      </w:r>
      <w:r>
        <w:t>s</w:t>
      </w:r>
      <w:r w:rsidRPr="00EB564D">
        <w:t>elf-injury.</w:t>
      </w:r>
      <w:r w:rsidRPr="00EB564D">
        <w:rPr>
          <w:highlight w:val="white"/>
        </w:rPr>
        <w:t xml:space="preserve"> In M. Swales (Ed.), </w:t>
      </w:r>
      <w:r w:rsidRPr="00EB564D">
        <w:rPr>
          <w:i/>
          <w:highlight w:val="white"/>
        </w:rPr>
        <w:t xml:space="preserve">The Oxford handbook of dialectical behavior therapy </w:t>
      </w:r>
      <w:r w:rsidRPr="0092005C">
        <w:rPr>
          <w:iCs/>
          <w:highlight w:val="white"/>
        </w:rPr>
        <w:t>(pp.</w:t>
      </w:r>
      <w:r>
        <w:rPr>
          <w:iCs/>
          <w:highlight w:val="white"/>
        </w:rPr>
        <w:t xml:space="preserve"> </w:t>
      </w:r>
      <w:r w:rsidRPr="0092005C">
        <w:rPr>
          <w:iCs/>
          <w:highlight w:val="white"/>
        </w:rPr>
        <w:t>69</w:t>
      </w:r>
      <w:r w:rsidR="002060F4">
        <w:rPr>
          <w:iCs/>
          <w:highlight w:val="white"/>
        </w:rPr>
        <w:t>–</w:t>
      </w:r>
      <w:r w:rsidRPr="0092005C">
        <w:rPr>
          <w:iCs/>
          <w:highlight w:val="white"/>
        </w:rPr>
        <w:t>90)</w:t>
      </w:r>
      <w:r w:rsidRPr="00C034AB">
        <w:rPr>
          <w:iCs/>
          <w:highlight w:val="white"/>
        </w:rPr>
        <w:t>.</w:t>
      </w:r>
      <w:r w:rsidRPr="00EB564D">
        <w:rPr>
          <w:highlight w:val="white"/>
        </w:rPr>
        <w:t xml:space="preserve"> Oxford University Press.</w:t>
      </w:r>
    </w:p>
    <w:p w14:paraId="226D3671" w14:textId="2FE67EFB" w:rsidR="00C128DF" w:rsidRPr="00EB564D" w:rsidRDefault="00C128DF" w:rsidP="002060F4">
      <w:pPr>
        <w:widowControl w:val="0"/>
        <w:autoSpaceDE w:val="0"/>
        <w:autoSpaceDN w:val="0"/>
        <w:adjustRightInd w:val="0"/>
        <w:ind w:left="720" w:hanging="720"/>
      </w:pPr>
      <w:r w:rsidRPr="00EB564D">
        <w:rPr>
          <w:highlight w:val="white"/>
        </w:rPr>
        <w:t xml:space="preserve">Chapman, A. (2019). </w:t>
      </w:r>
      <w:r w:rsidRPr="00A562E9">
        <w:rPr>
          <w:i/>
          <w:iCs/>
          <w:highlight w:val="white"/>
        </w:rPr>
        <w:t xml:space="preserve">Phone </w:t>
      </w:r>
      <w:r w:rsidR="00C034AB" w:rsidRPr="00A562E9">
        <w:rPr>
          <w:i/>
          <w:iCs/>
          <w:highlight w:val="white"/>
        </w:rPr>
        <w:t>c</w:t>
      </w:r>
      <w:r w:rsidRPr="00A562E9">
        <w:rPr>
          <w:i/>
          <w:iCs/>
          <w:highlight w:val="white"/>
        </w:rPr>
        <w:t xml:space="preserve">oaching in </w:t>
      </w:r>
      <w:r w:rsidR="00C034AB" w:rsidRPr="00A562E9">
        <w:rPr>
          <w:i/>
          <w:iCs/>
          <w:highlight w:val="white"/>
        </w:rPr>
        <w:t>d</w:t>
      </w:r>
      <w:r w:rsidRPr="00A562E9">
        <w:rPr>
          <w:i/>
          <w:iCs/>
          <w:highlight w:val="white"/>
        </w:rPr>
        <w:t xml:space="preserve">ialectical </w:t>
      </w:r>
      <w:r w:rsidR="00C034AB" w:rsidRPr="00A562E9">
        <w:rPr>
          <w:i/>
          <w:iCs/>
          <w:highlight w:val="white"/>
        </w:rPr>
        <w:t>b</w:t>
      </w:r>
      <w:r w:rsidRPr="00A562E9">
        <w:rPr>
          <w:i/>
          <w:iCs/>
          <w:highlight w:val="white"/>
        </w:rPr>
        <w:t xml:space="preserve">ehavior </w:t>
      </w:r>
      <w:r w:rsidR="00C034AB" w:rsidRPr="00A562E9">
        <w:rPr>
          <w:i/>
          <w:iCs/>
          <w:highlight w:val="white"/>
        </w:rPr>
        <w:t>t</w:t>
      </w:r>
      <w:r w:rsidRPr="00A562E9">
        <w:rPr>
          <w:i/>
          <w:iCs/>
          <w:highlight w:val="white"/>
        </w:rPr>
        <w:t>herapy</w:t>
      </w:r>
      <w:r w:rsidRPr="00EB564D">
        <w:rPr>
          <w:highlight w:val="white"/>
        </w:rPr>
        <w:t>. Guilford Press.</w:t>
      </w:r>
    </w:p>
    <w:p w14:paraId="4F9C550C" w14:textId="1389A4FF" w:rsidR="00C128DF" w:rsidRPr="00EB564D" w:rsidRDefault="00C128DF" w:rsidP="002060F4">
      <w:pPr>
        <w:widowControl w:val="0"/>
        <w:autoSpaceDE w:val="0"/>
        <w:autoSpaceDN w:val="0"/>
        <w:adjustRightInd w:val="0"/>
        <w:ind w:left="720" w:hanging="720"/>
      </w:pPr>
      <w:r w:rsidRPr="00EB564D">
        <w:t>Chapman, A.</w:t>
      </w:r>
      <w:r w:rsidR="00A2498E">
        <w:t>,</w:t>
      </w:r>
      <w:r w:rsidRPr="00EB564D">
        <w:t xml:space="preserve"> &amp; Wilks, C. (in press). Applications of </w:t>
      </w:r>
      <w:r w:rsidR="00C034AB">
        <w:t>d</w:t>
      </w:r>
      <w:r w:rsidR="00C034AB" w:rsidRPr="00EB564D">
        <w:t xml:space="preserve">ialectical </w:t>
      </w:r>
      <w:r w:rsidR="00C034AB">
        <w:t>b</w:t>
      </w:r>
      <w:r w:rsidR="00C034AB" w:rsidRPr="00EB564D">
        <w:t xml:space="preserve">ehavior </w:t>
      </w:r>
      <w:r w:rsidR="00C034AB">
        <w:t>t</w:t>
      </w:r>
      <w:r w:rsidR="00C034AB" w:rsidRPr="00EB564D">
        <w:t>herapy</w:t>
      </w:r>
      <w:r w:rsidRPr="00EB564D">
        <w:t xml:space="preserve">. In G. Gabbard (Ed.), </w:t>
      </w:r>
      <w:r w:rsidRPr="00EB564D">
        <w:rPr>
          <w:i/>
        </w:rPr>
        <w:t xml:space="preserve">Textbook of </w:t>
      </w:r>
      <w:r w:rsidR="00C034AB">
        <w:rPr>
          <w:i/>
        </w:rPr>
        <w:t>p</w:t>
      </w:r>
      <w:r w:rsidRPr="00EB564D">
        <w:rPr>
          <w:i/>
        </w:rPr>
        <w:t xml:space="preserve">sychotherapeutic </w:t>
      </w:r>
      <w:r w:rsidR="00C034AB">
        <w:rPr>
          <w:i/>
        </w:rPr>
        <w:t>t</w:t>
      </w:r>
      <w:r w:rsidRPr="00EB564D">
        <w:rPr>
          <w:i/>
        </w:rPr>
        <w:t>reatments</w:t>
      </w:r>
      <w:r w:rsidR="00C034AB">
        <w:rPr>
          <w:iCs/>
        </w:rPr>
        <w:t xml:space="preserve"> (2</w:t>
      </w:r>
      <w:r w:rsidR="00C034AB" w:rsidRPr="00C034AB">
        <w:rPr>
          <w:iCs/>
        </w:rPr>
        <w:t>nd</w:t>
      </w:r>
      <w:r w:rsidR="00C034AB">
        <w:rPr>
          <w:iCs/>
        </w:rPr>
        <w:t xml:space="preserve"> ed.)</w:t>
      </w:r>
      <w:r w:rsidRPr="00EB564D">
        <w:t>. American Psychiatric Publishing.</w:t>
      </w:r>
    </w:p>
    <w:p w14:paraId="3B7793DD" w14:textId="071B15EE" w:rsidR="00C128DF" w:rsidRPr="00EB564D" w:rsidRDefault="00C128DF" w:rsidP="002060F4">
      <w:pPr>
        <w:widowControl w:val="0"/>
        <w:autoSpaceDE w:val="0"/>
        <w:autoSpaceDN w:val="0"/>
        <w:adjustRightInd w:val="0"/>
        <w:ind w:left="720" w:hanging="720"/>
      </w:pPr>
      <w:r w:rsidRPr="00EB564D">
        <w:rPr>
          <w:highlight w:val="white"/>
        </w:rPr>
        <w:t xml:space="preserve">Heard, H. L., &amp; Swales, M. A. (2016). </w:t>
      </w:r>
      <w:r w:rsidRPr="00EB564D">
        <w:rPr>
          <w:i/>
          <w:highlight w:val="white"/>
        </w:rPr>
        <w:t>Changing behavior in DBT: Problem solving in action</w:t>
      </w:r>
      <w:r w:rsidRPr="00EB564D">
        <w:rPr>
          <w:highlight w:val="white"/>
        </w:rPr>
        <w:t xml:space="preserve">. Guilford </w:t>
      </w:r>
      <w:r w:rsidR="00DD4240">
        <w:rPr>
          <w:highlight w:val="white"/>
        </w:rPr>
        <w:t>Press</w:t>
      </w:r>
      <w:r w:rsidRPr="00EB564D">
        <w:rPr>
          <w:highlight w:val="white"/>
        </w:rPr>
        <w:t>.</w:t>
      </w:r>
    </w:p>
    <w:p w14:paraId="75704B57" w14:textId="69CF3CC7" w:rsidR="00C128DF" w:rsidRPr="00EB564D" w:rsidRDefault="00C128DF" w:rsidP="002060F4">
      <w:pPr>
        <w:widowControl w:val="0"/>
        <w:autoSpaceDE w:val="0"/>
        <w:autoSpaceDN w:val="0"/>
        <w:adjustRightInd w:val="0"/>
        <w:ind w:left="720" w:hanging="720"/>
      </w:pPr>
      <w:r w:rsidRPr="00EB564D">
        <w:t xml:space="preserve">Koerner, K., </w:t>
      </w:r>
      <w:r w:rsidR="00C034AB">
        <w:t xml:space="preserve">&amp; </w:t>
      </w:r>
      <w:r w:rsidRPr="00EB564D">
        <w:t xml:space="preserve">Linehan, M. M. (2003). Validation principles and strategies. In </w:t>
      </w:r>
      <w:r w:rsidR="00C034AB">
        <w:t xml:space="preserve">W. </w:t>
      </w:r>
      <w:r w:rsidRPr="00EB564D">
        <w:t>O</w:t>
      </w:r>
      <w:r w:rsidR="00C034AB">
        <w:t>’</w:t>
      </w:r>
      <w:r w:rsidRPr="00EB564D">
        <w:t xml:space="preserve">Donohue, </w:t>
      </w:r>
      <w:r w:rsidR="00C034AB">
        <w:t xml:space="preserve">J. E. </w:t>
      </w:r>
      <w:r w:rsidRPr="00EB564D">
        <w:t xml:space="preserve">Fisher, </w:t>
      </w:r>
      <w:r w:rsidR="00C034AB">
        <w:t xml:space="preserve">&amp; S. C. </w:t>
      </w:r>
      <w:r w:rsidRPr="00EB564D">
        <w:t xml:space="preserve">Hayes (Eds.), </w:t>
      </w:r>
      <w:r w:rsidRPr="00EB564D">
        <w:rPr>
          <w:i/>
        </w:rPr>
        <w:t>Cognitive behavioral therapy</w:t>
      </w:r>
      <w:r w:rsidRPr="00EB564D">
        <w:t xml:space="preserve"> (pp. 229</w:t>
      </w:r>
      <w:r w:rsidR="002060F4">
        <w:t>–</w:t>
      </w:r>
      <w:r w:rsidRPr="00EB564D">
        <w:t>237). John Wiley &amp; Sons, Inc.</w:t>
      </w:r>
    </w:p>
    <w:p w14:paraId="70074270" w14:textId="28EE0190" w:rsidR="00C128DF" w:rsidRPr="00EB564D" w:rsidRDefault="00C128DF" w:rsidP="002060F4">
      <w:pPr>
        <w:widowControl w:val="0"/>
        <w:autoSpaceDE w:val="0"/>
        <w:autoSpaceDN w:val="0"/>
        <w:adjustRightInd w:val="0"/>
        <w:ind w:left="720" w:hanging="720"/>
      </w:pPr>
      <w:r w:rsidRPr="00EB564D">
        <w:rPr>
          <w:highlight w:val="white"/>
        </w:rPr>
        <w:lastRenderedPageBreak/>
        <w:t xml:space="preserve">Landes, S. (2018). Conducting </w:t>
      </w:r>
      <w:r w:rsidR="00A2498E" w:rsidRPr="00EB564D">
        <w:rPr>
          <w:highlight w:val="white"/>
        </w:rPr>
        <w:t>effective behavioural and solution analyses</w:t>
      </w:r>
      <w:r w:rsidRPr="00EB564D">
        <w:rPr>
          <w:highlight w:val="white"/>
        </w:rPr>
        <w:t xml:space="preserve">. In M. Swales (Ed.), </w:t>
      </w:r>
      <w:r w:rsidRPr="00EB564D">
        <w:rPr>
          <w:i/>
          <w:highlight w:val="white"/>
        </w:rPr>
        <w:t xml:space="preserve">The Oxford </w:t>
      </w:r>
      <w:r w:rsidR="00A2498E" w:rsidRPr="00EB564D">
        <w:rPr>
          <w:i/>
          <w:highlight w:val="white"/>
        </w:rPr>
        <w:t xml:space="preserve">handbook of dialectical behavior therapy </w:t>
      </w:r>
      <w:r w:rsidRPr="00EB564D">
        <w:rPr>
          <w:highlight w:val="white"/>
        </w:rPr>
        <w:t>(pp. 259</w:t>
      </w:r>
      <w:r w:rsidR="002060F4">
        <w:rPr>
          <w:highlight w:val="white"/>
        </w:rPr>
        <w:t>–</w:t>
      </w:r>
      <w:r w:rsidRPr="00EB564D">
        <w:rPr>
          <w:highlight w:val="white"/>
        </w:rPr>
        <w:t>282). Oxford University Press.</w:t>
      </w:r>
    </w:p>
    <w:p w14:paraId="1B778C78" w14:textId="2BA9C729" w:rsidR="0003194F" w:rsidRPr="00EB564D" w:rsidRDefault="0003194F" w:rsidP="002060F4">
      <w:pPr>
        <w:widowControl w:val="0"/>
        <w:autoSpaceDE w:val="0"/>
        <w:autoSpaceDN w:val="0"/>
        <w:adjustRightInd w:val="0"/>
        <w:ind w:left="720" w:hanging="720"/>
      </w:pPr>
      <w:r w:rsidRPr="00EB564D">
        <w:t xml:space="preserve">Linehan, M. M. (1997). Validation and psychotherapy. In A. Bohart &amp; L. Greenberg (Eds.), </w:t>
      </w:r>
      <w:r w:rsidRPr="00A562E9">
        <w:rPr>
          <w:i/>
          <w:iCs/>
        </w:rPr>
        <w:t>Empathy reconsidered: New directions in psychotherapy</w:t>
      </w:r>
      <w:r w:rsidRPr="00EB564D">
        <w:t xml:space="preserve"> (pp. 353</w:t>
      </w:r>
      <w:r w:rsidR="002060F4">
        <w:t>–</w:t>
      </w:r>
      <w:r w:rsidRPr="00EB564D">
        <w:t>392). American Psychological Association.</w:t>
      </w:r>
    </w:p>
    <w:p w14:paraId="618CAA03" w14:textId="77D49867" w:rsidR="00C128DF" w:rsidRPr="00EB564D" w:rsidRDefault="00C128DF" w:rsidP="002060F4">
      <w:pPr>
        <w:widowControl w:val="0"/>
        <w:autoSpaceDE w:val="0"/>
        <w:autoSpaceDN w:val="0"/>
        <w:adjustRightInd w:val="0"/>
        <w:ind w:left="720" w:hanging="720"/>
      </w:pPr>
      <w:r w:rsidRPr="00EB564D">
        <w:rPr>
          <w:highlight w:val="white"/>
        </w:rPr>
        <w:t>Linehan, M. M. (2016). Linehan Risk Assessment and Management Protocol (LRAMP). http://depts.washington.edu/uwbrtc/wpcontent/uploads/LSSN-LRAMP-v1.0.pdf</w:t>
      </w:r>
    </w:p>
    <w:p w14:paraId="02427C95" w14:textId="59A2BDFF" w:rsidR="0003194F" w:rsidRPr="00EB564D" w:rsidRDefault="0003194F" w:rsidP="002060F4">
      <w:pPr>
        <w:widowControl w:val="0"/>
        <w:autoSpaceDE w:val="0"/>
        <w:autoSpaceDN w:val="0"/>
        <w:adjustRightInd w:val="0"/>
        <w:ind w:left="720" w:hanging="720"/>
      </w:pPr>
      <w:r w:rsidRPr="00EB564D">
        <w:t>Linehan, M.</w:t>
      </w:r>
      <w:r>
        <w:t xml:space="preserve"> </w:t>
      </w:r>
      <w:r w:rsidRPr="00EB564D">
        <w:t>M., &amp; Schmidt, H. (1995). The dialectics of effective treatment of borderline personality disorder. In W. O</w:t>
      </w:r>
      <w:r>
        <w:t>’</w:t>
      </w:r>
      <w:r w:rsidRPr="00EB564D">
        <w:t xml:space="preserve">Donohue &amp; L. Krasner (Eds.), </w:t>
      </w:r>
      <w:r w:rsidRPr="00A562E9">
        <w:rPr>
          <w:i/>
          <w:iCs/>
        </w:rPr>
        <w:t>Theories in behavior therapy</w:t>
      </w:r>
      <w:r w:rsidRPr="00EB564D">
        <w:t xml:space="preserve"> (pp. 553</w:t>
      </w:r>
      <w:r w:rsidR="002060F4">
        <w:t>–</w:t>
      </w:r>
      <w:r w:rsidRPr="00EB564D">
        <w:t>584). American Psychological Association.</w:t>
      </w:r>
    </w:p>
    <w:p w14:paraId="6C632182" w14:textId="1CE211E5" w:rsidR="00C128DF" w:rsidRPr="00EB564D" w:rsidRDefault="00C128DF" w:rsidP="002060F4">
      <w:pPr>
        <w:widowControl w:val="0"/>
        <w:autoSpaceDE w:val="0"/>
        <w:autoSpaceDN w:val="0"/>
        <w:adjustRightInd w:val="0"/>
        <w:ind w:left="720" w:hanging="720"/>
      </w:pPr>
      <w:r w:rsidRPr="00EB564D">
        <w:rPr>
          <w:highlight w:val="white"/>
        </w:rPr>
        <w:t xml:space="preserve">Linehan, M. M., &amp; Wilks, C. R. (2015). The course and evolution of dialectical behavior therapy. </w:t>
      </w:r>
      <w:r w:rsidRPr="00EB564D">
        <w:rPr>
          <w:i/>
          <w:highlight w:val="white"/>
        </w:rPr>
        <w:t>American Journal of Psychotherapy, 69</w:t>
      </w:r>
      <w:r w:rsidRPr="00EB564D">
        <w:rPr>
          <w:highlight w:val="white"/>
        </w:rPr>
        <w:t>(2), 97</w:t>
      </w:r>
      <w:r w:rsidR="002060F4">
        <w:rPr>
          <w:highlight w:val="white"/>
        </w:rPr>
        <w:t>–</w:t>
      </w:r>
      <w:r w:rsidRPr="00EB564D">
        <w:rPr>
          <w:highlight w:val="white"/>
        </w:rPr>
        <w:t>110.</w:t>
      </w:r>
      <w:r w:rsidR="007F4282">
        <w:t xml:space="preserve"> </w:t>
      </w:r>
      <w:r w:rsidR="007F4282" w:rsidRPr="007F4282">
        <w:t>https://doi.org/10.1176/appi.psychotherapy.2015.69.2.97</w:t>
      </w:r>
    </w:p>
    <w:p w14:paraId="7FE3E846" w14:textId="3D93A89B" w:rsidR="00C128DF" w:rsidRPr="00EB564D" w:rsidRDefault="00C128DF" w:rsidP="002060F4">
      <w:pPr>
        <w:widowControl w:val="0"/>
        <w:autoSpaceDE w:val="0"/>
        <w:autoSpaceDN w:val="0"/>
        <w:adjustRightInd w:val="0"/>
        <w:ind w:left="720" w:hanging="720"/>
      </w:pPr>
      <w:r w:rsidRPr="00EB564D">
        <w:rPr>
          <w:highlight w:val="white"/>
        </w:rPr>
        <w:t xml:space="preserve">McMain, S., Korman, L. M., &amp; Dimeff, L. (2001). Dialectical behavior therapy and the treatment of emotion dysregulation. </w:t>
      </w:r>
      <w:r w:rsidRPr="00EB564D">
        <w:rPr>
          <w:i/>
          <w:highlight w:val="white"/>
        </w:rPr>
        <w:t xml:space="preserve">Journal of </w:t>
      </w:r>
      <w:r w:rsidR="00A2498E">
        <w:rPr>
          <w:i/>
          <w:highlight w:val="white"/>
        </w:rPr>
        <w:t>C</w:t>
      </w:r>
      <w:r w:rsidRPr="00EB564D">
        <w:rPr>
          <w:i/>
          <w:highlight w:val="white"/>
        </w:rPr>
        <w:t xml:space="preserve">linical </w:t>
      </w:r>
      <w:r w:rsidR="00A2498E">
        <w:rPr>
          <w:i/>
          <w:highlight w:val="white"/>
        </w:rPr>
        <w:t>P</w:t>
      </w:r>
      <w:r w:rsidRPr="00EB564D">
        <w:rPr>
          <w:i/>
          <w:highlight w:val="white"/>
        </w:rPr>
        <w:t>sychology</w:t>
      </w:r>
      <w:r w:rsidRPr="00EB564D">
        <w:rPr>
          <w:highlight w:val="white"/>
        </w:rPr>
        <w:t xml:space="preserve">, </w:t>
      </w:r>
      <w:r w:rsidRPr="00EB564D">
        <w:rPr>
          <w:i/>
          <w:highlight w:val="white"/>
        </w:rPr>
        <w:t>57</w:t>
      </w:r>
      <w:r w:rsidRPr="00EB564D">
        <w:rPr>
          <w:highlight w:val="white"/>
        </w:rPr>
        <w:t>(2), 183</w:t>
      </w:r>
      <w:r w:rsidR="002060F4">
        <w:rPr>
          <w:highlight w:val="white"/>
        </w:rPr>
        <w:t>–</w:t>
      </w:r>
      <w:r w:rsidRPr="00EB564D">
        <w:rPr>
          <w:highlight w:val="white"/>
        </w:rPr>
        <w:t>196.</w:t>
      </w:r>
      <w:r w:rsidR="00DE0BE4">
        <w:t xml:space="preserve"> </w:t>
      </w:r>
      <w:r w:rsidR="00DE0BE4" w:rsidRPr="00DE0BE4">
        <w:t>https://doi.org/10.1002/1097-4679(200102)57:2%3C183::AID-JCLP5%3E3.0.CO;2-Y</w:t>
      </w:r>
    </w:p>
    <w:p w14:paraId="6552B84B" w14:textId="05FD10E7" w:rsidR="00C128DF" w:rsidRPr="00EB564D" w:rsidRDefault="00C128DF" w:rsidP="002060F4">
      <w:pPr>
        <w:widowControl w:val="0"/>
        <w:autoSpaceDE w:val="0"/>
        <w:autoSpaceDN w:val="0"/>
        <w:adjustRightInd w:val="0"/>
        <w:ind w:left="720" w:hanging="720"/>
      </w:pPr>
      <w:r w:rsidRPr="00EB564D">
        <w:t xml:space="preserve">McMain, S., Leybman, M., Boritz, T. (2019). Case formulation in dialectical behaviour therapy. In U. Kramer (Ed.). </w:t>
      </w:r>
      <w:r w:rsidRPr="00EB564D">
        <w:rPr>
          <w:i/>
        </w:rPr>
        <w:t>Case formulation for personality disorders</w:t>
      </w:r>
      <w:r w:rsidRPr="00EB564D">
        <w:t xml:space="preserve"> (pp. 1</w:t>
      </w:r>
      <w:r w:rsidR="002060F4">
        <w:t>–</w:t>
      </w:r>
      <w:r w:rsidRPr="00EB564D">
        <w:t>18). Academic Press.</w:t>
      </w:r>
      <w:r w:rsidR="009603CB">
        <w:t xml:space="preserve"> </w:t>
      </w:r>
      <w:hyperlink r:id="rId15" w:history="1">
        <w:r w:rsidR="009603CB" w:rsidRPr="00EB564D">
          <w:t>https://doi.org/10.1016/B978-0-12-813521-1.00001-1</w:t>
        </w:r>
      </w:hyperlink>
    </w:p>
    <w:p w14:paraId="3175009F" w14:textId="7ACE061C" w:rsidR="00C128DF" w:rsidRPr="00EB564D" w:rsidRDefault="00C128DF" w:rsidP="002060F4">
      <w:pPr>
        <w:widowControl w:val="0"/>
        <w:autoSpaceDE w:val="0"/>
        <w:autoSpaceDN w:val="0"/>
        <w:adjustRightInd w:val="0"/>
        <w:ind w:left="720" w:hanging="720"/>
      </w:pPr>
      <w:r w:rsidRPr="00EB564D">
        <w:t xml:space="preserve">Mehlum, L. (2018). DBT as a </w:t>
      </w:r>
      <w:r w:rsidR="00A2498E">
        <w:t>s</w:t>
      </w:r>
      <w:r w:rsidRPr="00EB564D">
        <w:t xml:space="preserve">uicide and </w:t>
      </w:r>
      <w:r w:rsidR="00A2498E">
        <w:t>s</w:t>
      </w:r>
      <w:r w:rsidRPr="00EB564D">
        <w:t xml:space="preserve">elf-harm </w:t>
      </w:r>
      <w:r w:rsidR="00A2498E">
        <w:t>t</w:t>
      </w:r>
      <w:r w:rsidRPr="00EB564D">
        <w:t xml:space="preserve">reatment: Assessing and </w:t>
      </w:r>
      <w:r w:rsidR="00A2498E">
        <w:t>t</w:t>
      </w:r>
      <w:r w:rsidRPr="00EB564D">
        <w:t xml:space="preserve">reating </w:t>
      </w:r>
      <w:r w:rsidR="00A2498E">
        <w:t>s</w:t>
      </w:r>
      <w:r w:rsidRPr="00EB564D">
        <w:t xml:space="preserve">uicidal </w:t>
      </w:r>
      <w:r w:rsidR="00A2498E">
        <w:t>b</w:t>
      </w:r>
      <w:r w:rsidRPr="00EB564D">
        <w:t xml:space="preserve">ehaviours. In M. Swales (Ed.), </w:t>
      </w:r>
      <w:r w:rsidRPr="00EB564D">
        <w:rPr>
          <w:i/>
        </w:rPr>
        <w:t xml:space="preserve">The Oxford </w:t>
      </w:r>
      <w:r w:rsidR="00A2498E" w:rsidRPr="00EB564D">
        <w:rPr>
          <w:i/>
        </w:rPr>
        <w:t>handbook of dialectical behavior therapy</w:t>
      </w:r>
      <w:r w:rsidR="00A2498E" w:rsidRPr="00EB564D">
        <w:t xml:space="preserve"> </w:t>
      </w:r>
      <w:r w:rsidRPr="00EB564D">
        <w:t>(pp. 307</w:t>
      </w:r>
      <w:r w:rsidR="002060F4">
        <w:t>–</w:t>
      </w:r>
      <w:r w:rsidRPr="00EB564D">
        <w:t>324). Oxford University Press.</w:t>
      </w:r>
    </w:p>
    <w:p w14:paraId="70A59266" w14:textId="3AF8380A" w:rsidR="00C128DF" w:rsidRPr="00EB564D" w:rsidRDefault="00C128DF" w:rsidP="002060F4">
      <w:pPr>
        <w:widowControl w:val="0"/>
        <w:autoSpaceDE w:val="0"/>
        <w:autoSpaceDN w:val="0"/>
        <w:adjustRightInd w:val="0"/>
        <w:ind w:left="720" w:hanging="720"/>
      </w:pPr>
      <w:r w:rsidRPr="00EB564D">
        <w:rPr>
          <w:highlight w:val="white"/>
        </w:rPr>
        <w:lastRenderedPageBreak/>
        <w:t>Pederson, L. (2015).</w:t>
      </w:r>
      <w:r w:rsidRPr="00EB564D">
        <w:rPr>
          <w:i/>
          <w:highlight w:val="white"/>
        </w:rPr>
        <w:t xml:space="preserve"> Dialectical </w:t>
      </w:r>
      <w:r w:rsidR="00A2498E">
        <w:rPr>
          <w:i/>
          <w:highlight w:val="white"/>
        </w:rPr>
        <w:t>b</w:t>
      </w:r>
      <w:r w:rsidR="00A2498E" w:rsidRPr="00EB564D">
        <w:rPr>
          <w:i/>
          <w:highlight w:val="white"/>
        </w:rPr>
        <w:t xml:space="preserve">ehavior </w:t>
      </w:r>
      <w:r w:rsidR="00A2498E">
        <w:rPr>
          <w:i/>
          <w:highlight w:val="white"/>
        </w:rPr>
        <w:t>t</w:t>
      </w:r>
      <w:r w:rsidR="00A2498E" w:rsidRPr="00EB564D">
        <w:rPr>
          <w:i/>
          <w:highlight w:val="white"/>
        </w:rPr>
        <w:t>herapy</w:t>
      </w:r>
      <w:r w:rsidRPr="00EB564D">
        <w:rPr>
          <w:i/>
          <w:highlight w:val="white"/>
        </w:rPr>
        <w:t xml:space="preserve">: A </w:t>
      </w:r>
      <w:r w:rsidR="00A2498E">
        <w:rPr>
          <w:i/>
          <w:highlight w:val="white"/>
        </w:rPr>
        <w:t>c</w:t>
      </w:r>
      <w:r w:rsidR="00A2498E" w:rsidRPr="00EB564D">
        <w:rPr>
          <w:i/>
          <w:highlight w:val="white"/>
        </w:rPr>
        <w:t xml:space="preserve">ontemporary </w:t>
      </w:r>
      <w:r w:rsidR="00A2498E">
        <w:rPr>
          <w:i/>
          <w:highlight w:val="white"/>
        </w:rPr>
        <w:t>g</w:t>
      </w:r>
      <w:r w:rsidR="00A2498E" w:rsidRPr="00EB564D">
        <w:rPr>
          <w:i/>
          <w:highlight w:val="white"/>
        </w:rPr>
        <w:t xml:space="preserve">uide </w:t>
      </w:r>
      <w:r w:rsidRPr="00EB564D">
        <w:rPr>
          <w:i/>
          <w:highlight w:val="white"/>
        </w:rPr>
        <w:t xml:space="preserve">for </w:t>
      </w:r>
      <w:r w:rsidR="00A2498E">
        <w:rPr>
          <w:i/>
          <w:highlight w:val="white"/>
        </w:rPr>
        <w:t>p</w:t>
      </w:r>
      <w:r w:rsidR="00A2498E" w:rsidRPr="00EB564D">
        <w:rPr>
          <w:i/>
          <w:highlight w:val="white"/>
        </w:rPr>
        <w:t>ractitioners</w:t>
      </w:r>
      <w:r w:rsidRPr="00EB564D">
        <w:rPr>
          <w:i/>
          <w:highlight w:val="white"/>
        </w:rPr>
        <w:t xml:space="preserve">. </w:t>
      </w:r>
      <w:r w:rsidRPr="00EB564D">
        <w:rPr>
          <w:highlight w:val="white"/>
        </w:rPr>
        <w:t>Wiley-Blackwell.</w:t>
      </w:r>
    </w:p>
    <w:p w14:paraId="1AEE4D91" w14:textId="7BE90C36" w:rsidR="00C128DF" w:rsidRPr="00EB564D" w:rsidRDefault="00C128DF" w:rsidP="002060F4">
      <w:pPr>
        <w:widowControl w:val="0"/>
        <w:autoSpaceDE w:val="0"/>
        <w:autoSpaceDN w:val="0"/>
        <w:adjustRightInd w:val="0"/>
        <w:ind w:left="720" w:hanging="720"/>
      </w:pPr>
      <w:r w:rsidRPr="00EB564D">
        <w:rPr>
          <w:highlight w:val="white"/>
        </w:rPr>
        <w:t xml:space="preserve">Rizvi, S. L. (2011). The therapeutic relationship in dialectical behavior therapy for suicidal individuals. In K. Michel &amp; D. A. Jobes (Eds.), </w:t>
      </w:r>
      <w:r w:rsidRPr="00EB564D">
        <w:rPr>
          <w:i/>
          <w:highlight w:val="white"/>
        </w:rPr>
        <w:t>Building a therapeutic alliance with the suicidal patient</w:t>
      </w:r>
      <w:r w:rsidRPr="00EB564D">
        <w:rPr>
          <w:highlight w:val="white"/>
        </w:rPr>
        <w:t xml:space="preserve"> (pp. 255</w:t>
      </w:r>
      <w:r w:rsidR="002060F4">
        <w:rPr>
          <w:highlight w:val="white"/>
        </w:rPr>
        <w:t>–</w:t>
      </w:r>
      <w:r w:rsidRPr="00EB564D">
        <w:rPr>
          <w:highlight w:val="white"/>
        </w:rPr>
        <w:t>271). American Psychological Association.</w:t>
      </w:r>
      <w:r w:rsidR="00C0747C">
        <w:t xml:space="preserve"> </w:t>
      </w:r>
      <w:hyperlink r:id="rId16" w:history="1">
        <w:r w:rsidR="00C0747C" w:rsidRPr="00EB564D">
          <w:t>https://doi.org/10.1037/12303-014</w:t>
        </w:r>
      </w:hyperlink>
    </w:p>
    <w:p w14:paraId="4322668D" w14:textId="0B004275" w:rsidR="00C128DF" w:rsidRPr="00EB564D" w:rsidRDefault="00C128DF" w:rsidP="002060F4">
      <w:pPr>
        <w:widowControl w:val="0"/>
        <w:autoSpaceDE w:val="0"/>
        <w:autoSpaceDN w:val="0"/>
        <w:adjustRightInd w:val="0"/>
        <w:ind w:left="720" w:hanging="720"/>
      </w:pPr>
      <w:r w:rsidRPr="00EB564D">
        <w:t>Sonley, A., Boritz, T., &amp; McMain</w:t>
      </w:r>
      <w:r w:rsidR="00251884">
        <w:t>, S.</w:t>
      </w:r>
      <w:r w:rsidRPr="00EB564D">
        <w:t xml:space="preserve"> (in press). Applications of </w:t>
      </w:r>
      <w:r w:rsidR="00251884">
        <w:t>d</w:t>
      </w:r>
      <w:r w:rsidR="00251884" w:rsidRPr="00EB564D">
        <w:t xml:space="preserve">ialectical </w:t>
      </w:r>
      <w:r w:rsidR="00251884">
        <w:t>b</w:t>
      </w:r>
      <w:r w:rsidR="00251884" w:rsidRPr="00EB564D">
        <w:t xml:space="preserve">ehavior </w:t>
      </w:r>
      <w:r w:rsidR="00251884">
        <w:t>t</w:t>
      </w:r>
      <w:r w:rsidR="00251884" w:rsidRPr="00EB564D">
        <w:t>herapy</w:t>
      </w:r>
      <w:r w:rsidRPr="00EB564D">
        <w:t xml:space="preserve">. In G. Gabbard (Ed.), </w:t>
      </w:r>
      <w:r w:rsidRPr="00EB564D">
        <w:rPr>
          <w:i/>
        </w:rPr>
        <w:t xml:space="preserve">Textbook of </w:t>
      </w:r>
      <w:r w:rsidR="00251884">
        <w:rPr>
          <w:i/>
        </w:rPr>
        <w:t>p</w:t>
      </w:r>
      <w:r w:rsidR="00251884" w:rsidRPr="00EB564D">
        <w:rPr>
          <w:i/>
        </w:rPr>
        <w:t xml:space="preserve">sychotherapeutic </w:t>
      </w:r>
      <w:r w:rsidR="00251884">
        <w:rPr>
          <w:i/>
        </w:rPr>
        <w:t>t</w:t>
      </w:r>
      <w:r w:rsidRPr="00EB564D">
        <w:rPr>
          <w:i/>
        </w:rPr>
        <w:t>reatments</w:t>
      </w:r>
      <w:r w:rsidRPr="00EB564D">
        <w:t xml:space="preserve"> (2nd ed.). American Psychiatric Publishing.</w:t>
      </w:r>
    </w:p>
    <w:p w14:paraId="18D9481D" w14:textId="5D0DC884" w:rsidR="006B26A0" w:rsidRPr="009F7D4E" w:rsidRDefault="006B26A0" w:rsidP="002060F4">
      <w:pPr>
        <w:widowControl w:val="0"/>
        <w:autoSpaceDE w:val="0"/>
        <w:autoSpaceDN w:val="0"/>
        <w:adjustRightInd w:val="0"/>
        <w:ind w:left="720" w:hanging="720"/>
      </w:pPr>
      <w:r w:rsidRPr="00EB564D">
        <w:t>Swales, M.</w:t>
      </w:r>
      <w:r>
        <w:t xml:space="preserve">, &amp; Dunkley, C. (2020). </w:t>
      </w:r>
      <w:r w:rsidRPr="0092005C">
        <w:t xml:space="preserve">Principles of </w:t>
      </w:r>
      <w:r w:rsidRPr="009F7D4E">
        <w:t>skills assessment in dialectical behavior therapy</w:t>
      </w:r>
      <w:r>
        <w:t xml:space="preserve">. </w:t>
      </w:r>
      <w:r>
        <w:rPr>
          <w:i/>
          <w:iCs/>
        </w:rPr>
        <w:t>Cognitive and Behavioral Practice</w:t>
      </w:r>
      <w:r>
        <w:t xml:space="preserve">, </w:t>
      </w:r>
      <w:r>
        <w:rPr>
          <w:i/>
          <w:iCs/>
        </w:rPr>
        <w:t>27</w:t>
      </w:r>
      <w:r>
        <w:t>(1), 18</w:t>
      </w:r>
      <w:r w:rsidR="002060F4">
        <w:t>–</w:t>
      </w:r>
      <w:r>
        <w:t xml:space="preserve">29. </w:t>
      </w:r>
      <w:r w:rsidR="00CA5BAE" w:rsidRPr="00CA5BAE">
        <w:t>https://doi.org/10.1016/j.cbpra.2019.05.001</w:t>
      </w:r>
    </w:p>
    <w:p w14:paraId="19C515E1" w14:textId="0E6F68B7" w:rsidR="00C128DF" w:rsidRPr="00EB564D" w:rsidRDefault="00C128DF" w:rsidP="002060F4">
      <w:pPr>
        <w:widowControl w:val="0"/>
        <w:autoSpaceDE w:val="0"/>
        <w:autoSpaceDN w:val="0"/>
        <w:adjustRightInd w:val="0"/>
        <w:ind w:left="720" w:hanging="720"/>
      </w:pPr>
      <w:r w:rsidRPr="00EB564D">
        <w:t xml:space="preserve">Swenson, C. (in press). Applications of </w:t>
      </w:r>
      <w:r w:rsidR="00C034AB">
        <w:t>d</w:t>
      </w:r>
      <w:r w:rsidR="00C034AB" w:rsidRPr="00EB564D">
        <w:t xml:space="preserve">ialectical </w:t>
      </w:r>
      <w:r w:rsidR="00C034AB">
        <w:t>b</w:t>
      </w:r>
      <w:r w:rsidR="00C034AB" w:rsidRPr="00EB564D">
        <w:t xml:space="preserve">ehavior </w:t>
      </w:r>
      <w:r w:rsidR="00C034AB">
        <w:t>t</w:t>
      </w:r>
      <w:r w:rsidR="00C034AB" w:rsidRPr="00EB564D">
        <w:t>herapy</w:t>
      </w:r>
      <w:r w:rsidRPr="00EB564D">
        <w:t xml:space="preserve">. In G. Gabbard (Ed.), </w:t>
      </w:r>
      <w:r w:rsidRPr="00EB564D">
        <w:rPr>
          <w:i/>
        </w:rPr>
        <w:t xml:space="preserve">Textbook of </w:t>
      </w:r>
      <w:r w:rsidR="00C034AB">
        <w:rPr>
          <w:i/>
        </w:rPr>
        <w:t>p</w:t>
      </w:r>
      <w:r w:rsidRPr="00EB564D">
        <w:rPr>
          <w:i/>
        </w:rPr>
        <w:t xml:space="preserve">sychotherapeutic </w:t>
      </w:r>
      <w:r w:rsidR="00C034AB">
        <w:rPr>
          <w:i/>
        </w:rPr>
        <w:t>t</w:t>
      </w:r>
      <w:r w:rsidRPr="00EB564D">
        <w:rPr>
          <w:i/>
        </w:rPr>
        <w:t>reatments</w:t>
      </w:r>
      <w:r w:rsidR="00C034AB">
        <w:rPr>
          <w:iCs/>
        </w:rPr>
        <w:t xml:space="preserve"> (2nd ed.)</w:t>
      </w:r>
      <w:r w:rsidRPr="00EB564D">
        <w:t>. A</w:t>
      </w:r>
      <w:r w:rsidRPr="00EB564D">
        <w:rPr>
          <w:highlight w:val="white"/>
        </w:rPr>
        <w:t>merican Psychiatric Publishing.</w:t>
      </w:r>
    </w:p>
    <w:p w14:paraId="38E5065F" w14:textId="512C0FA9" w:rsidR="00C128DF" w:rsidRPr="002060F4" w:rsidRDefault="00C128DF" w:rsidP="002060F4">
      <w:pPr>
        <w:widowControl w:val="0"/>
        <w:autoSpaceDE w:val="0"/>
        <w:autoSpaceDN w:val="0"/>
        <w:adjustRightInd w:val="0"/>
        <w:ind w:firstLine="0"/>
        <w:rPr>
          <w:b/>
        </w:rPr>
      </w:pPr>
      <w:r w:rsidRPr="002060F4">
        <w:rPr>
          <w:b/>
        </w:rPr>
        <w:t>Supplemental Readings</w:t>
      </w:r>
    </w:p>
    <w:p w14:paraId="2793D906" w14:textId="3381C28D" w:rsidR="004A5A2E" w:rsidRDefault="004A5A2E" w:rsidP="002060F4">
      <w:pPr>
        <w:widowControl w:val="0"/>
        <w:autoSpaceDE w:val="0"/>
        <w:autoSpaceDN w:val="0"/>
        <w:adjustRightInd w:val="0"/>
        <w:ind w:left="720" w:hanging="720"/>
        <w:rPr>
          <w:highlight w:val="white"/>
        </w:rPr>
      </w:pPr>
      <w:proofErr w:type="spellStart"/>
      <w:r w:rsidRPr="00EB564D">
        <w:t>Dimeff</w:t>
      </w:r>
      <w:proofErr w:type="spellEnd"/>
      <w:r w:rsidRPr="00EB564D">
        <w:t>, L.</w:t>
      </w:r>
      <w:r>
        <w:t>,</w:t>
      </w:r>
      <w:r w:rsidRPr="00EB564D">
        <w:t xml:space="preserve"> &amp; Koerner, K. (2007). </w:t>
      </w:r>
      <w:r w:rsidRPr="00D71D92">
        <w:rPr>
          <w:i/>
          <w:iCs/>
        </w:rPr>
        <w:t>Dialectical behavior therapy in clinical practice: Applications across disorders and settings</w:t>
      </w:r>
      <w:r w:rsidRPr="00EB564D">
        <w:t>. Guilford Press.</w:t>
      </w:r>
    </w:p>
    <w:p w14:paraId="453235BD" w14:textId="264B088D" w:rsidR="00C128DF" w:rsidRPr="00EB564D" w:rsidRDefault="00C128DF" w:rsidP="002060F4">
      <w:pPr>
        <w:widowControl w:val="0"/>
        <w:autoSpaceDE w:val="0"/>
        <w:autoSpaceDN w:val="0"/>
        <w:adjustRightInd w:val="0"/>
        <w:ind w:left="720" w:hanging="720"/>
      </w:pPr>
      <w:r w:rsidRPr="00EB564D">
        <w:rPr>
          <w:highlight w:val="white"/>
        </w:rPr>
        <w:t xml:space="preserve">Koerner, K. (2012). </w:t>
      </w:r>
      <w:r w:rsidRPr="00EB564D">
        <w:rPr>
          <w:i/>
          <w:highlight w:val="white"/>
        </w:rPr>
        <w:t>Doing dialectical behavior therapy: A practical guide.</w:t>
      </w:r>
      <w:r w:rsidRPr="00EB564D">
        <w:rPr>
          <w:highlight w:val="white"/>
        </w:rPr>
        <w:t xml:space="preserve"> Guilford Press.</w:t>
      </w:r>
    </w:p>
    <w:p w14:paraId="32447B96" w14:textId="64B6BAF9" w:rsidR="00C128DF" w:rsidRPr="00EB564D" w:rsidRDefault="00C128DF" w:rsidP="002060F4">
      <w:pPr>
        <w:widowControl w:val="0"/>
        <w:autoSpaceDE w:val="0"/>
        <w:autoSpaceDN w:val="0"/>
        <w:adjustRightInd w:val="0"/>
        <w:ind w:left="720" w:hanging="720"/>
      </w:pPr>
      <w:r w:rsidRPr="00EB564D">
        <w:t xml:space="preserve">Linehan, M. M. (1993). </w:t>
      </w:r>
      <w:r w:rsidRPr="00D71D92">
        <w:rPr>
          <w:i/>
          <w:iCs/>
        </w:rPr>
        <w:t>Cognitive-behavioral treatment of borderline personality disorder</w:t>
      </w:r>
      <w:r w:rsidRPr="00EB564D">
        <w:t>. Guilford Press.</w:t>
      </w:r>
    </w:p>
    <w:p w14:paraId="3E6A1679" w14:textId="06ECEC63" w:rsidR="00812324" w:rsidRDefault="00812324" w:rsidP="002060F4">
      <w:pPr>
        <w:widowControl w:val="0"/>
        <w:autoSpaceDE w:val="0"/>
        <w:autoSpaceDN w:val="0"/>
        <w:adjustRightInd w:val="0"/>
        <w:ind w:left="720" w:hanging="720"/>
      </w:pPr>
      <w:r w:rsidRPr="00EB564D">
        <w:t xml:space="preserve">Linehan, M. M. (2015). </w:t>
      </w:r>
      <w:r w:rsidRPr="0092005C">
        <w:rPr>
          <w:i/>
          <w:iCs/>
        </w:rPr>
        <w:t>DBT skills training handouts and worksheets</w:t>
      </w:r>
      <w:r w:rsidRPr="00EB564D">
        <w:t xml:space="preserve"> (2nd ed.). Guilford Press.</w:t>
      </w:r>
    </w:p>
    <w:p w14:paraId="084600DD" w14:textId="087CFFB2" w:rsidR="00C128DF" w:rsidRPr="00EB564D" w:rsidRDefault="00C128DF" w:rsidP="002060F4">
      <w:pPr>
        <w:widowControl w:val="0"/>
        <w:autoSpaceDE w:val="0"/>
        <w:autoSpaceDN w:val="0"/>
        <w:adjustRightInd w:val="0"/>
        <w:ind w:left="720" w:hanging="720"/>
      </w:pPr>
      <w:r w:rsidRPr="00EB564D">
        <w:t xml:space="preserve">Linehan, M. M. (2015). </w:t>
      </w:r>
      <w:r w:rsidRPr="0092005C">
        <w:rPr>
          <w:i/>
          <w:iCs/>
        </w:rPr>
        <w:t xml:space="preserve">DBT </w:t>
      </w:r>
      <w:r w:rsidR="00A2498E" w:rsidRPr="00880308">
        <w:rPr>
          <w:i/>
          <w:iCs/>
        </w:rPr>
        <w:t>skills training manual</w:t>
      </w:r>
      <w:r w:rsidR="00A2498E" w:rsidRPr="00EB564D">
        <w:t xml:space="preserve"> </w:t>
      </w:r>
      <w:r w:rsidRPr="00EB564D">
        <w:t>(2nd ed.). Guilford Press.</w:t>
      </w:r>
    </w:p>
    <w:p w14:paraId="005E5D93" w14:textId="05426F31" w:rsidR="00C128DF" w:rsidRPr="00EB564D" w:rsidRDefault="00C128DF" w:rsidP="002060F4">
      <w:pPr>
        <w:widowControl w:val="0"/>
        <w:autoSpaceDE w:val="0"/>
        <w:autoSpaceDN w:val="0"/>
        <w:adjustRightInd w:val="0"/>
        <w:ind w:left="720" w:hanging="720"/>
      </w:pPr>
      <w:r w:rsidRPr="00EB564D">
        <w:lastRenderedPageBreak/>
        <w:t xml:space="preserve">Pryor, K. (1999). </w:t>
      </w:r>
      <w:r w:rsidRPr="0092005C">
        <w:rPr>
          <w:i/>
          <w:iCs/>
        </w:rPr>
        <w:t>Don’t shoot the dog: The new art of teaching and training</w:t>
      </w:r>
      <w:r w:rsidRPr="00EB564D">
        <w:t>. Bantam Doubleday Dell Pub</w:t>
      </w:r>
      <w:r w:rsidR="00A2498E">
        <w:t>lishing</w:t>
      </w:r>
      <w:r w:rsidRPr="00EB564D">
        <w:t>.</w:t>
      </w:r>
    </w:p>
    <w:p w14:paraId="3F388288" w14:textId="3866CA2D" w:rsidR="00C128DF" w:rsidRPr="00EB564D" w:rsidRDefault="00C128DF" w:rsidP="002060F4">
      <w:pPr>
        <w:widowControl w:val="0"/>
        <w:autoSpaceDE w:val="0"/>
        <w:autoSpaceDN w:val="0"/>
        <w:adjustRightInd w:val="0"/>
        <w:ind w:left="720" w:hanging="720"/>
      </w:pPr>
      <w:r w:rsidRPr="00EB564D">
        <w:t>Ramnero, J.</w:t>
      </w:r>
      <w:r w:rsidR="00A2498E">
        <w:t>,</w:t>
      </w:r>
      <w:r w:rsidRPr="00EB564D">
        <w:t xml:space="preserve"> &amp; T</w:t>
      </w:r>
      <w:r w:rsidR="00BE5932" w:rsidRPr="00BE5932">
        <w:t>ö</w:t>
      </w:r>
      <w:r w:rsidR="00BE5932">
        <w:t>r</w:t>
      </w:r>
      <w:r w:rsidRPr="00EB564D">
        <w:t>neke</w:t>
      </w:r>
      <w:r w:rsidR="00756146">
        <w:t>, N.</w:t>
      </w:r>
      <w:r w:rsidRPr="00EB564D">
        <w:t xml:space="preserve"> (2008). </w:t>
      </w:r>
      <w:r w:rsidRPr="00D71D92">
        <w:rPr>
          <w:i/>
          <w:iCs/>
        </w:rPr>
        <w:t>The ABCs of human behavior</w:t>
      </w:r>
      <w:r w:rsidR="00E4563B">
        <w:rPr>
          <w:i/>
          <w:iCs/>
        </w:rPr>
        <w:t xml:space="preserve">: Behavioral </w:t>
      </w:r>
      <w:r w:rsidR="00BE5932">
        <w:rPr>
          <w:i/>
          <w:iCs/>
        </w:rPr>
        <w:t>principles for the practicing clinician</w:t>
      </w:r>
      <w:r w:rsidRPr="00EB564D">
        <w:t>. New Harbinger Publications</w:t>
      </w:r>
      <w:r w:rsidR="00BE5932">
        <w:t>.</w:t>
      </w:r>
    </w:p>
    <w:p w14:paraId="75F462BD" w14:textId="692BFAD1" w:rsidR="00C128DF" w:rsidRDefault="00C128DF" w:rsidP="002060F4">
      <w:pPr>
        <w:widowControl w:val="0"/>
        <w:autoSpaceDE w:val="0"/>
        <w:autoSpaceDN w:val="0"/>
        <w:adjustRightInd w:val="0"/>
        <w:ind w:left="720" w:hanging="720"/>
      </w:pPr>
      <w:r w:rsidRPr="00EB564D">
        <w:t xml:space="preserve">Swales, M. </w:t>
      </w:r>
      <w:r w:rsidR="00674AA0" w:rsidRPr="00EB564D">
        <w:t xml:space="preserve">(2018). </w:t>
      </w:r>
      <w:r w:rsidRPr="00EB564D">
        <w:rPr>
          <w:i/>
        </w:rPr>
        <w:t>The Oxford</w:t>
      </w:r>
      <w:r w:rsidR="00A2498E" w:rsidRPr="00A2498E">
        <w:rPr>
          <w:i/>
        </w:rPr>
        <w:t xml:space="preserve"> </w:t>
      </w:r>
      <w:r w:rsidR="00A2498E" w:rsidRPr="00EB564D">
        <w:rPr>
          <w:i/>
        </w:rPr>
        <w:t>handbook of dialectical behavior therapy</w:t>
      </w:r>
      <w:r w:rsidRPr="00EB564D">
        <w:t>. Oxford University Press.</w:t>
      </w:r>
    </w:p>
    <w:p w14:paraId="03E86D25" w14:textId="78F038EA" w:rsidR="00C128DF" w:rsidRPr="00EB564D" w:rsidRDefault="00C128DF" w:rsidP="002060F4">
      <w:pPr>
        <w:widowControl w:val="0"/>
        <w:autoSpaceDE w:val="0"/>
        <w:autoSpaceDN w:val="0"/>
        <w:adjustRightInd w:val="0"/>
        <w:ind w:left="720" w:hanging="720"/>
      </w:pPr>
      <w:r w:rsidRPr="00EB564D">
        <w:rPr>
          <w:highlight w:val="white"/>
        </w:rPr>
        <w:t xml:space="preserve">Swenson, C. R. (2016). </w:t>
      </w:r>
      <w:r w:rsidRPr="00EB564D">
        <w:rPr>
          <w:i/>
          <w:highlight w:val="white"/>
        </w:rPr>
        <w:t>DBT principles in action: Acceptance, change, and dialectics.</w:t>
      </w:r>
      <w:r w:rsidRPr="00EB564D">
        <w:rPr>
          <w:highlight w:val="white"/>
        </w:rPr>
        <w:t xml:space="preserve"> Guilford Press.</w:t>
      </w:r>
    </w:p>
    <w:sectPr w:rsidR="00C128DF" w:rsidRPr="00EB564D" w:rsidSect="005B10D0">
      <w:pgSz w:w="12240" w:h="15840"/>
      <w:pgMar w:top="1440" w:right="1440" w:bottom="1440" w:left="1440"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8ED232" w14:textId="77777777" w:rsidR="00F60699" w:rsidRDefault="00F60699" w:rsidP="002808BA">
      <w:pPr>
        <w:spacing w:line="240" w:lineRule="auto"/>
      </w:pPr>
      <w:r>
        <w:separator/>
      </w:r>
    </w:p>
  </w:endnote>
  <w:endnote w:type="continuationSeparator" w:id="0">
    <w:p w14:paraId="1F5F877D" w14:textId="77777777" w:rsidR="00F60699" w:rsidRDefault="00F60699" w:rsidP="002808B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4FAED1" w14:textId="77777777" w:rsidR="00F60699" w:rsidRDefault="00F60699" w:rsidP="002808BA">
      <w:pPr>
        <w:spacing w:line="240" w:lineRule="auto"/>
      </w:pPr>
      <w:r>
        <w:separator/>
      </w:r>
    </w:p>
  </w:footnote>
  <w:footnote w:type="continuationSeparator" w:id="0">
    <w:p w14:paraId="047DCF4D" w14:textId="77777777" w:rsidR="00F60699" w:rsidRDefault="00F60699" w:rsidP="002808B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539AC" w14:textId="77777777" w:rsidR="00EB564D" w:rsidRDefault="00EB564D">
    <w:pPr>
      <w:tabs>
        <w:tab w:val="center" w:pos="4680"/>
        <w:tab w:val="right" w:pos="9360"/>
      </w:tabs>
      <w:spacing w:line="240" w:lineRule="auto"/>
      <w:jc w:val="right"/>
      <w:rPr>
        <w:color w:val="000000"/>
      </w:rPr>
    </w:pPr>
  </w:p>
  <w:p w14:paraId="3F626369" w14:textId="77777777" w:rsidR="00EB564D" w:rsidRDefault="00EB564D">
    <w:pPr>
      <w:tabs>
        <w:tab w:val="center" w:pos="4680"/>
        <w:tab w:val="right" w:pos="9360"/>
      </w:tabs>
      <w:spacing w:line="240" w:lineRule="auto"/>
      <w:ind w:right="360"/>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A957C" w14:textId="750EF4CD" w:rsidR="00EB564D" w:rsidRDefault="00EB564D" w:rsidP="00EB564D">
    <w:pPr>
      <w:tabs>
        <w:tab w:val="center" w:pos="4680"/>
        <w:tab w:val="right" w:pos="9360"/>
      </w:tabs>
      <w:spacing w:line="240" w:lineRule="auto"/>
      <w:jc w:val="right"/>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E85D4" w14:textId="77777777" w:rsidR="00EB564D" w:rsidRDefault="00EB564D">
    <w:pPr>
      <w:tabs>
        <w:tab w:val="center" w:pos="4680"/>
        <w:tab w:val="right" w:pos="9360"/>
      </w:tabs>
      <w:rPr>
        <w:color w:val="000000"/>
        <w:sz w:val="20"/>
      </w:rPr>
    </w:pPr>
    <w:r>
      <w:rPr>
        <w:color w:val="000000"/>
        <w:sz w:val="20"/>
      </w:rPr>
      <w:t>The Essentials of Deliberate Practice: Cognitive Behavioral Therapy</w:t>
    </w:r>
  </w:p>
  <w:p w14:paraId="7E910940" w14:textId="77777777" w:rsidR="00EB564D" w:rsidRDefault="00EB564D">
    <w:pPr>
      <w:tabs>
        <w:tab w:val="center" w:pos="4680"/>
        <w:tab w:val="right" w:pos="9360"/>
      </w:tabs>
      <w:spacing w:line="240" w:lineRule="auto"/>
      <w:rPr>
        <w:color w:val="00000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5C2FC7" w14:textId="62146A35" w:rsidR="00EB564D" w:rsidRPr="00D718A6" w:rsidRDefault="00EB564D" w:rsidP="00D718A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48EEE0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E1EEF70E"/>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60F8A16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027A14"/>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ECAAED42"/>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846B00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C7283B6"/>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D1AC15C"/>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8ECE15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FC2EB7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E8E1602"/>
    <w:multiLevelType w:val="hybridMultilevel"/>
    <w:tmpl w:val="0FD6D3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CCB5816"/>
    <w:multiLevelType w:val="hybridMultilevel"/>
    <w:tmpl w:val="C20602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A85241E"/>
    <w:multiLevelType w:val="hybridMultilevel"/>
    <w:tmpl w:val="A4BC5D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4F1F1F66"/>
    <w:multiLevelType w:val="hybridMultilevel"/>
    <w:tmpl w:val="AD44975C"/>
    <w:lvl w:ilvl="0" w:tplc="0409000F">
      <w:start w:val="1"/>
      <w:numFmt w:val="decimal"/>
      <w:lvlText w:val="%1."/>
      <w:lvlJc w:val="left"/>
      <w:pPr>
        <w:ind w:left="1080" w:hanging="360"/>
      </w:pPr>
      <w:rPr>
        <w:rFont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4" w15:restartNumberingAfterBreak="0">
    <w:nsid w:val="5DB8157D"/>
    <w:multiLevelType w:val="hybridMultilevel"/>
    <w:tmpl w:val="CC6009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1"/>
  </w:num>
  <w:num w:numId="13">
    <w:abstractNumId w:val="14"/>
  </w:num>
  <w:num w:numId="14">
    <w:abstractNumId w:val="12"/>
  </w:num>
  <w:num w:numId="15">
    <w:abstractNumId w:val="1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rticleID" w:val="983"/>
    <w:docVar w:name="AutoRedact State" w:val="ready"/>
    <w:docVar w:name="CheckHeader" w:val="F"/>
    <w:docVar w:name="ex_AddedHTMLPreformat" w:val="Consolas"/>
    <w:docVar w:name="ex_Citations" w:val="APComplete"/>
    <w:docVar w:name="ex_CleanUp" w:val="CleanUpComplete"/>
    <w:docVar w:name="ex_CrossRef" w:val="APComplete"/>
    <w:docVar w:name="ex_CrossRefLink" w:val="APComplete"/>
    <w:docVar w:name="eX_DocInfoLastUpdatedDate" w:val="44679.6128703704"/>
    <w:docVar w:name="ex_eXtylesBuild" w:val="4433"/>
    <w:docVar w:name="ex_ParseBib" w:val="APComplete"/>
    <w:docVar w:name="ex_PPCleanUp" w:val="PPCleanUpComplete"/>
    <w:docVar w:name="ex_Pubmedap" w:val="APComplete"/>
    <w:docVar w:name="ex_SortRefs" w:val="APComplete"/>
    <w:docVar w:name="ex_StyleRefs" w:val="APComplete"/>
    <w:docVar w:name="ex_WordVersion" w:val="16.0"/>
    <w:docVar w:name="eXtyles" w:val="active"/>
    <w:docVar w:name="eXtylesPPCSettings" w:val="optPPCSelection|False|optPPCWholeDoc|True|chkRehydrateFootnotes|0|chkRemoveParagraphShading|0|chkRemoveTextShading|1|chkConvertComments|0|comboReviews|All Reviewers|btnCommentBefore|False|btnCommentAfter|True|btnCommentEnd|False|txtCommentPrefix| [[Q%D: |txtCommentSuffix| Q%D]]|ComboCommentColor|Blue|chkBoldComments|0|chkRemoveCommentsDTP|0|chkRemoveTextHighlights|0|chkRemoveUserCharStyles|1|chkRemoveUnusedStyles|0|chkRemoveRefTags|1|ComboRefStyle1|Reference|ComboRefStyle2||chkRemoveHyperlinks|1|txtHyperlinkText|Medline|chkFlattenFootnotes|0|"/>
    <w:docVar w:name="ExtylesTagDescriptors" w:val="Book|bok|Conference|conf|Edited Book|edb|Electronic|eref|Journal|jrn|Legal|lgl|Other|other|Unknown|unknown|"/>
    <w:docVar w:name="Footnote Mode By Section" w:val="NO"/>
    <w:docVar w:name="iceFileDir" w:val="C:\tmp"/>
    <w:docVar w:name="iceFileName" w:val="Boritz large file for xt.docx"/>
    <w:docVar w:name="iceJABR" w:val="ORT"/>
    <w:docVar w:name="iceJournal" w:val="ORT:American Journal of Orthopsychiatry"/>
    <w:docVar w:name="iceJournalName" w:val="American Journal of Orthopsychiatry"/>
    <w:docVar w:name="icePublisher" w:val="APA"/>
    <w:docVar w:name="iceType" w:val="article"/>
    <w:docVar w:name="PreEdit Baseline Path" w:val="C:\tmp\Boritz large file for xt$base.docx"/>
    <w:docVar w:name="PreEdit Baseline Timestamp" w:val="4/28/2022 2:42:33 PM"/>
    <w:docVar w:name="PreEdit Up-Front Loss" w:val="complete"/>
  </w:docVars>
  <w:rsids>
    <w:rsidRoot w:val="002808BA"/>
    <w:rsid w:val="0000168D"/>
    <w:rsid w:val="00013F00"/>
    <w:rsid w:val="00016964"/>
    <w:rsid w:val="00023B4F"/>
    <w:rsid w:val="0003194F"/>
    <w:rsid w:val="0003493B"/>
    <w:rsid w:val="000355EC"/>
    <w:rsid w:val="00046D5E"/>
    <w:rsid w:val="00051E20"/>
    <w:rsid w:val="000612EE"/>
    <w:rsid w:val="000864AB"/>
    <w:rsid w:val="00086ECC"/>
    <w:rsid w:val="000A7047"/>
    <w:rsid w:val="000C05C9"/>
    <w:rsid w:val="000D4377"/>
    <w:rsid w:val="000E2F9A"/>
    <w:rsid w:val="00104AF6"/>
    <w:rsid w:val="00104BC8"/>
    <w:rsid w:val="00110BB8"/>
    <w:rsid w:val="001312A2"/>
    <w:rsid w:val="001314F5"/>
    <w:rsid w:val="00161CA3"/>
    <w:rsid w:val="001A4E5C"/>
    <w:rsid w:val="001B20EB"/>
    <w:rsid w:val="001B2BF3"/>
    <w:rsid w:val="001B5B7B"/>
    <w:rsid w:val="001C1A30"/>
    <w:rsid w:val="001C26C5"/>
    <w:rsid w:val="001F1EAF"/>
    <w:rsid w:val="0020023A"/>
    <w:rsid w:val="002060F4"/>
    <w:rsid w:val="00234FA4"/>
    <w:rsid w:val="00235C71"/>
    <w:rsid w:val="00242DB7"/>
    <w:rsid w:val="00244FD0"/>
    <w:rsid w:val="00251884"/>
    <w:rsid w:val="00256A29"/>
    <w:rsid w:val="00267EF3"/>
    <w:rsid w:val="002808BA"/>
    <w:rsid w:val="00284BAF"/>
    <w:rsid w:val="002856E1"/>
    <w:rsid w:val="00293980"/>
    <w:rsid w:val="00297EDB"/>
    <w:rsid w:val="002C4808"/>
    <w:rsid w:val="002D05F1"/>
    <w:rsid w:val="002D064D"/>
    <w:rsid w:val="002F4255"/>
    <w:rsid w:val="002F7768"/>
    <w:rsid w:val="003013BB"/>
    <w:rsid w:val="003340B7"/>
    <w:rsid w:val="003532B3"/>
    <w:rsid w:val="00365549"/>
    <w:rsid w:val="00392B9D"/>
    <w:rsid w:val="003C70D2"/>
    <w:rsid w:val="003D506E"/>
    <w:rsid w:val="003D50EC"/>
    <w:rsid w:val="003D6BBB"/>
    <w:rsid w:val="003D7EB6"/>
    <w:rsid w:val="003E777E"/>
    <w:rsid w:val="003F675B"/>
    <w:rsid w:val="00416F53"/>
    <w:rsid w:val="0042483E"/>
    <w:rsid w:val="0042766A"/>
    <w:rsid w:val="00465D94"/>
    <w:rsid w:val="0047066E"/>
    <w:rsid w:val="00473FA1"/>
    <w:rsid w:val="00475B45"/>
    <w:rsid w:val="00490800"/>
    <w:rsid w:val="004A15A4"/>
    <w:rsid w:val="004A5A2E"/>
    <w:rsid w:val="004B29F8"/>
    <w:rsid w:val="004B64DA"/>
    <w:rsid w:val="004B74F7"/>
    <w:rsid w:val="004B7697"/>
    <w:rsid w:val="004C58C0"/>
    <w:rsid w:val="004E6A1D"/>
    <w:rsid w:val="00501470"/>
    <w:rsid w:val="005167BB"/>
    <w:rsid w:val="00526F79"/>
    <w:rsid w:val="0053783E"/>
    <w:rsid w:val="0054292E"/>
    <w:rsid w:val="00545C1A"/>
    <w:rsid w:val="00550A2D"/>
    <w:rsid w:val="0055285B"/>
    <w:rsid w:val="00556093"/>
    <w:rsid w:val="00574BF4"/>
    <w:rsid w:val="00596953"/>
    <w:rsid w:val="005A2AC7"/>
    <w:rsid w:val="005B10D0"/>
    <w:rsid w:val="005E0E0B"/>
    <w:rsid w:val="005E4394"/>
    <w:rsid w:val="005F2FCF"/>
    <w:rsid w:val="00611A9C"/>
    <w:rsid w:val="0062426D"/>
    <w:rsid w:val="00674AA0"/>
    <w:rsid w:val="00680F46"/>
    <w:rsid w:val="0068591E"/>
    <w:rsid w:val="006B26A0"/>
    <w:rsid w:val="006C2A21"/>
    <w:rsid w:val="006D5C45"/>
    <w:rsid w:val="006F55D1"/>
    <w:rsid w:val="00704102"/>
    <w:rsid w:val="00731188"/>
    <w:rsid w:val="00732901"/>
    <w:rsid w:val="007421D0"/>
    <w:rsid w:val="00756146"/>
    <w:rsid w:val="00770FB6"/>
    <w:rsid w:val="00773087"/>
    <w:rsid w:val="007819CE"/>
    <w:rsid w:val="00785912"/>
    <w:rsid w:val="007A6A0D"/>
    <w:rsid w:val="007D7B27"/>
    <w:rsid w:val="007E01A9"/>
    <w:rsid w:val="007E3049"/>
    <w:rsid w:val="007F11C5"/>
    <w:rsid w:val="007F4282"/>
    <w:rsid w:val="00802C2D"/>
    <w:rsid w:val="008109A3"/>
    <w:rsid w:val="00812324"/>
    <w:rsid w:val="00817A33"/>
    <w:rsid w:val="0083018F"/>
    <w:rsid w:val="00852242"/>
    <w:rsid w:val="00873698"/>
    <w:rsid w:val="00896216"/>
    <w:rsid w:val="008977EA"/>
    <w:rsid w:val="008C5878"/>
    <w:rsid w:val="008C716C"/>
    <w:rsid w:val="008E4592"/>
    <w:rsid w:val="008F6F74"/>
    <w:rsid w:val="0092005C"/>
    <w:rsid w:val="00921403"/>
    <w:rsid w:val="009345F9"/>
    <w:rsid w:val="009603CB"/>
    <w:rsid w:val="00962BA6"/>
    <w:rsid w:val="0096655F"/>
    <w:rsid w:val="00975FEE"/>
    <w:rsid w:val="00982DBA"/>
    <w:rsid w:val="00991811"/>
    <w:rsid w:val="009D62A9"/>
    <w:rsid w:val="009F7D4E"/>
    <w:rsid w:val="00A01C45"/>
    <w:rsid w:val="00A06DA2"/>
    <w:rsid w:val="00A2498E"/>
    <w:rsid w:val="00A51D6E"/>
    <w:rsid w:val="00A56197"/>
    <w:rsid w:val="00A562E9"/>
    <w:rsid w:val="00A72731"/>
    <w:rsid w:val="00A841C1"/>
    <w:rsid w:val="00A841FC"/>
    <w:rsid w:val="00AA01FD"/>
    <w:rsid w:val="00AB58FF"/>
    <w:rsid w:val="00AE5A45"/>
    <w:rsid w:val="00B03F9F"/>
    <w:rsid w:val="00B03FFA"/>
    <w:rsid w:val="00B30315"/>
    <w:rsid w:val="00B325BB"/>
    <w:rsid w:val="00B447DE"/>
    <w:rsid w:val="00B44DC5"/>
    <w:rsid w:val="00B453E1"/>
    <w:rsid w:val="00B57976"/>
    <w:rsid w:val="00B57B3C"/>
    <w:rsid w:val="00B65F30"/>
    <w:rsid w:val="00B90A62"/>
    <w:rsid w:val="00B9613C"/>
    <w:rsid w:val="00BB475B"/>
    <w:rsid w:val="00BE5932"/>
    <w:rsid w:val="00C034AB"/>
    <w:rsid w:val="00C0747C"/>
    <w:rsid w:val="00C128DF"/>
    <w:rsid w:val="00C21413"/>
    <w:rsid w:val="00C3091D"/>
    <w:rsid w:val="00C35257"/>
    <w:rsid w:val="00C531A8"/>
    <w:rsid w:val="00C559D0"/>
    <w:rsid w:val="00C61394"/>
    <w:rsid w:val="00C75AE1"/>
    <w:rsid w:val="00C7703C"/>
    <w:rsid w:val="00C92FA6"/>
    <w:rsid w:val="00C97A17"/>
    <w:rsid w:val="00CA5BAE"/>
    <w:rsid w:val="00CA6AFE"/>
    <w:rsid w:val="00CB560E"/>
    <w:rsid w:val="00CB71DE"/>
    <w:rsid w:val="00CC2BA7"/>
    <w:rsid w:val="00CC2D6B"/>
    <w:rsid w:val="00CC708A"/>
    <w:rsid w:val="00CD0AF7"/>
    <w:rsid w:val="00CD5A22"/>
    <w:rsid w:val="00CD747E"/>
    <w:rsid w:val="00CE2547"/>
    <w:rsid w:val="00D30605"/>
    <w:rsid w:val="00D365DC"/>
    <w:rsid w:val="00D44E0F"/>
    <w:rsid w:val="00D5234C"/>
    <w:rsid w:val="00D62750"/>
    <w:rsid w:val="00D718A6"/>
    <w:rsid w:val="00D71D92"/>
    <w:rsid w:val="00D96296"/>
    <w:rsid w:val="00DA6C17"/>
    <w:rsid w:val="00DD1C9D"/>
    <w:rsid w:val="00DD4240"/>
    <w:rsid w:val="00DD75D6"/>
    <w:rsid w:val="00DE0BE4"/>
    <w:rsid w:val="00DE133E"/>
    <w:rsid w:val="00DF14B6"/>
    <w:rsid w:val="00E3011E"/>
    <w:rsid w:val="00E33FF7"/>
    <w:rsid w:val="00E355D7"/>
    <w:rsid w:val="00E4563B"/>
    <w:rsid w:val="00E70138"/>
    <w:rsid w:val="00E83F49"/>
    <w:rsid w:val="00E879E4"/>
    <w:rsid w:val="00EB564D"/>
    <w:rsid w:val="00F00496"/>
    <w:rsid w:val="00F135C3"/>
    <w:rsid w:val="00F210D4"/>
    <w:rsid w:val="00F32C82"/>
    <w:rsid w:val="00F42A2A"/>
    <w:rsid w:val="00F446C5"/>
    <w:rsid w:val="00F5246C"/>
    <w:rsid w:val="00F527A8"/>
    <w:rsid w:val="00F60699"/>
    <w:rsid w:val="00F73F81"/>
    <w:rsid w:val="00F768FE"/>
    <w:rsid w:val="00F769C8"/>
    <w:rsid w:val="00FB03BE"/>
    <w:rsid w:val="00FB1E6B"/>
    <w:rsid w:val="00FB4EFE"/>
    <w:rsid w:val="00FC531D"/>
    <w:rsid w:val="00FE549C"/>
    <w:rsid w:val="00FE576A"/>
    <w:rsid w:val="00FE6A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4CC6387"/>
  <w15:chartTrackingRefBased/>
  <w15:docId w15:val="{E13755A0-AD8A-EC4C-98D7-B1D8FAE66B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011E"/>
    <w:pPr>
      <w:spacing w:line="480" w:lineRule="auto"/>
      <w:ind w:firstLine="720"/>
    </w:pPr>
    <w:rPr>
      <w:rFonts w:ascii="Times New Roman" w:eastAsia="Times New Roman" w:hAnsi="Times New Roman" w:cs="Times New Roman"/>
    </w:rPr>
  </w:style>
  <w:style w:type="paragraph" w:styleId="Heading1">
    <w:name w:val="heading 1"/>
    <w:basedOn w:val="Normal"/>
    <w:next w:val="Normal"/>
    <w:link w:val="Heading1Char"/>
    <w:uiPriority w:val="9"/>
    <w:qFormat/>
    <w:rsid w:val="00E3011E"/>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E3011E"/>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aliases w:val="Chapter Header"/>
    <w:basedOn w:val="Normal"/>
    <w:next w:val="Normal"/>
    <w:link w:val="Heading3Char"/>
    <w:uiPriority w:val="9"/>
    <w:unhideWhenUsed/>
    <w:qFormat/>
    <w:rsid w:val="000E2F9A"/>
    <w:pPr>
      <w:keepNext/>
      <w:keepLines/>
      <w:spacing w:before="40" w:line="259" w:lineRule="auto"/>
      <w:ind w:firstLine="0"/>
      <w:jc w:val="center"/>
      <w:outlineLvl w:val="2"/>
    </w:pPr>
    <w:rPr>
      <w:rFonts w:ascii="Calibri" w:eastAsiaTheme="majorEastAsia" w:hAnsi="Calibri" w:cstheme="majorBidi"/>
      <w:b/>
      <w:sz w:val="36"/>
    </w:rPr>
  </w:style>
  <w:style w:type="paragraph" w:styleId="Heading4">
    <w:name w:val="heading 4"/>
    <w:basedOn w:val="Normal"/>
    <w:next w:val="Normal"/>
    <w:link w:val="Heading4Char"/>
    <w:uiPriority w:val="9"/>
    <w:semiHidden/>
    <w:unhideWhenUsed/>
    <w:qFormat/>
    <w:rsid w:val="00E3011E"/>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E3011E"/>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E3011E"/>
    <w:pPr>
      <w:keepNext/>
      <w:keepLines/>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E3011E"/>
    <w:pPr>
      <w:keepNext/>
      <w:keepLines/>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E3011E"/>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E3011E"/>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08BA"/>
    <w:pPr>
      <w:tabs>
        <w:tab w:val="center" w:pos="4680"/>
        <w:tab w:val="right" w:pos="9360"/>
      </w:tabs>
      <w:spacing w:line="240" w:lineRule="auto"/>
    </w:pPr>
  </w:style>
  <w:style w:type="character" w:customStyle="1" w:styleId="HeaderChar">
    <w:name w:val="Header Char"/>
    <w:basedOn w:val="DefaultParagraphFont"/>
    <w:link w:val="Header"/>
    <w:uiPriority w:val="99"/>
    <w:rsid w:val="002808BA"/>
    <w:rPr>
      <w:rFonts w:ascii="Times New Roman" w:eastAsia="Times New Roman" w:hAnsi="Times New Roman" w:cs="Times New Roman"/>
      <w:szCs w:val="20"/>
    </w:rPr>
  </w:style>
  <w:style w:type="paragraph" w:styleId="Footer">
    <w:name w:val="footer"/>
    <w:basedOn w:val="Normal"/>
    <w:link w:val="FooterChar"/>
    <w:uiPriority w:val="99"/>
    <w:unhideWhenUsed/>
    <w:rsid w:val="002808BA"/>
    <w:pPr>
      <w:tabs>
        <w:tab w:val="center" w:pos="4680"/>
        <w:tab w:val="right" w:pos="9360"/>
      </w:tabs>
      <w:spacing w:line="240" w:lineRule="auto"/>
    </w:pPr>
  </w:style>
  <w:style w:type="character" w:customStyle="1" w:styleId="FooterChar">
    <w:name w:val="Footer Char"/>
    <w:basedOn w:val="DefaultParagraphFont"/>
    <w:link w:val="Footer"/>
    <w:uiPriority w:val="99"/>
    <w:rsid w:val="002808BA"/>
    <w:rPr>
      <w:rFonts w:ascii="Times New Roman" w:eastAsia="Times New Roman" w:hAnsi="Times New Roman" w:cs="Times New Roman"/>
      <w:szCs w:val="20"/>
    </w:rPr>
  </w:style>
  <w:style w:type="paragraph" w:styleId="BalloonText">
    <w:name w:val="Balloon Text"/>
    <w:basedOn w:val="Normal"/>
    <w:link w:val="BalloonTextChar"/>
    <w:uiPriority w:val="99"/>
    <w:semiHidden/>
    <w:unhideWhenUsed/>
    <w:rsid w:val="00235C71"/>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35C71"/>
    <w:rPr>
      <w:rFonts w:ascii="Segoe UI" w:eastAsia="Times New Roman" w:hAnsi="Segoe UI" w:cs="Segoe UI"/>
      <w:sz w:val="18"/>
      <w:szCs w:val="18"/>
    </w:rPr>
  </w:style>
  <w:style w:type="character" w:customStyle="1" w:styleId="Heading3Char">
    <w:name w:val="Heading 3 Char"/>
    <w:aliases w:val="Chapter Header Char"/>
    <w:basedOn w:val="DefaultParagraphFont"/>
    <w:link w:val="Heading3"/>
    <w:uiPriority w:val="9"/>
    <w:rsid w:val="000E2F9A"/>
    <w:rPr>
      <w:rFonts w:ascii="Calibri" w:eastAsiaTheme="majorEastAsia" w:hAnsi="Calibri" w:cstheme="majorBidi"/>
      <w:b/>
      <w:sz w:val="36"/>
    </w:rPr>
  </w:style>
  <w:style w:type="paragraph" w:styleId="ListParagraph">
    <w:name w:val="List Paragraph"/>
    <w:basedOn w:val="Normal"/>
    <w:uiPriority w:val="34"/>
    <w:qFormat/>
    <w:rsid w:val="000E2F9A"/>
    <w:pPr>
      <w:spacing w:line="259" w:lineRule="auto"/>
      <w:ind w:left="720" w:firstLine="0"/>
      <w:contextualSpacing/>
    </w:pPr>
    <w:rPr>
      <w:rFonts w:eastAsia="Calibri" w:cs="Calibri"/>
      <w:szCs w:val="22"/>
    </w:rPr>
  </w:style>
  <w:style w:type="character" w:styleId="CommentReference">
    <w:name w:val="annotation reference"/>
    <w:basedOn w:val="DefaultParagraphFont"/>
    <w:uiPriority w:val="99"/>
    <w:semiHidden/>
    <w:unhideWhenUsed/>
    <w:rsid w:val="004C58C0"/>
    <w:rPr>
      <w:sz w:val="16"/>
      <w:szCs w:val="16"/>
    </w:rPr>
  </w:style>
  <w:style w:type="paragraph" w:styleId="CommentText">
    <w:name w:val="annotation text"/>
    <w:basedOn w:val="Normal"/>
    <w:link w:val="CommentTextChar"/>
    <w:uiPriority w:val="99"/>
    <w:unhideWhenUsed/>
    <w:rsid w:val="004C58C0"/>
    <w:pPr>
      <w:spacing w:after="160" w:line="240" w:lineRule="auto"/>
      <w:ind w:firstLine="0"/>
    </w:pPr>
    <w:rPr>
      <w:rFonts w:ascii="Calibri" w:eastAsia="Calibri" w:hAnsi="Calibri" w:cs="Calibri"/>
      <w:sz w:val="20"/>
    </w:rPr>
  </w:style>
  <w:style w:type="character" w:customStyle="1" w:styleId="CommentTextChar">
    <w:name w:val="Comment Text Char"/>
    <w:basedOn w:val="DefaultParagraphFont"/>
    <w:link w:val="CommentText"/>
    <w:uiPriority w:val="99"/>
    <w:rsid w:val="004C58C0"/>
    <w:rPr>
      <w:rFonts w:ascii="Calibri" w:eastAsia="Calibri" w:hAnsi="Calibri" w:cs="Calibri"/>
      <w:sz w:val="20"/>
      <w:szCs w:val="20"/>
    </w:rPr>
  </w:style>
  <w:style w:type="character" w:styleId="Hyperlink">
    <w:name w:val="Hyperlink"/>
    <w:basedOn w:val="DefaultParagraphFont"/>
    <w:uiPriority w:val="99"/>
    <w:unhideWhenUsed/>
    <w:rsid w:val="00104BC8"/>
    <w:rPr>
      <w:color w:val="0563C1" w:themeColor="hyperlink"/>
      <w:u w:val="single"/>
    </w:rPr>
  </w:style>
  <w:style w:type="paragraph" w:customStyle="1" w:styleId="IneraTableMultiPar">
    <w:name w:val="IneraTableMultiPar"/>
    <w:basedOn w:val="Normal"/>
    <w:link w:val="IneraTableMultiParChar"/>
    <w:rsid w:val="00E3011E"/>
    <w:pPr>
      <w:adjustRightInd w:val="0"/>
      <w:snapToGrid w:val="0"/>
      <w:ind w:firstLine="0"/>
      <w:jc w:val="center"/>
    </w:pPr>
    <w:rPr>
      <w:b/>
    </w:rPr>
  </w:style>
  <w:style w:type="character" w:customStyle="1" w:styleId="IneraTableMultiParChar">
    <w:name w:val="IneraTableMultiPar Char"/>
    <w:basedOn w:val="DefaultParagraphFont"/>
    <w:link w:val="IneraTableMultiPar"/>
    <w:rsid w:val="00E3011E"/>
    <w:rPr>
      <w:rFonts w:ascii="Times New Roman" w:eastAsia="Times New Roman" w:hAnsi="Times New Roman" w:cs="Times New Roman"/>
      <w:b/>
      <w:szCs w:val="20"/>
    </w:rPr>
  </w:style>
  <w:style w:type="paragraph" w:styleId="HTMLPreformatted">
    <w:name w:val="HTML Preformatted"/>
    <w:basedOn w:val="Normal"/>
    <w:link w:val="HTMLPreformattedChar"/>
    <w:uiPriority w:val="99"/>
    <w:semiHidden/>
    <w:unhideWhenUsed/>
    <w:rsid w:val="00E3011E"/>
    <w:pPr>
      <w:spacing w:line="240" w:lineRule="auto"/>
    </w:pPr>
    <w:rPr>
      <w:rFonts w:ascii="Consolas" w:hAnsi="Consolas"/>
      <w:sz w:val="20"/>
    </w:rPr>
  </w:style>
  <w:style w:type="character" w:customStyle="1" w:styleId="HTMLPreformattedChar">
    <w:name w:val="HTML Preformatted Char"/>
    <w:basedOn w:val="DefaultParagraphFont"/>
    <w:link w:val="HTMLPreformatted"/>
    <w:uiPriority w:val="99"/>
    <w:semiHidden/>
    <w:rsid w:val="00E3011E"/>
    <w:rPr>
      <w:rFonts w:ascii="Consolas" w:eastAsia="Times New Roman" w:hAnsi="Consolas" w:cs="Times New Roman"/>
      <w:sz w:val="20"/>
      <w:szCs w:val="20"/>
    </w:rPr>
  </w:style>
  <w:style w:type="paragraph" w:styleId="Bibliography">
    <w:name w:val="Bibliography"/>
    <w:basedOn w:val="Normal"/>
    <w:next w:val="Normal"/>
    <w:uiPriority w:val="37"/>
    <w:semiHidden/>
    <w:unhideWhenUsed/>
    <w:rsid w:val="00E3011E"/>
  </w:style>
  <w:style w:type="paragraph" w:styleId="BlockText">
    <w:name w:val="Block Text"/>
    <w:basedOn w:val="Normal"/>
    <w:uiPriority w:val="99"/>
    <w:semiHidden/>
    <w:unhideWhenUsed/>
    <w:rsid w:val="00E3011E"/>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asciiTheme="minorHAnsi" w:eastAsiaTheme="minorEastAsia" w:hAnsiTheme="minorHAnsi" w:cstheme="minorBidi"/>
      <w:i/>
      <w:iCs/>
      <w:color w:val="4472C4" w:themeColor="accent1"/>
    </w:rPr>
  </w:style>
  <w:style w:type="paragraph" w:styleId="BodyText">
    <w:name w:val="Body Text"/>
    <w:basedOn w:val="Normal"/>
    <w:link w:val="BodyTextChar"/>
    <w:uiPriority w:val="99"/>
    <w:semiHidden/>
    <w:unhideWhenUsed/>
    <w:rsid w:val="00E3011E"/>
    <w:pPr>
      <w:spacing w:after="120"/>
    </w:pPr>
  </w:style>
  <w:style w:type="character" w:customStyle="1" w:styleId="BodyTextChar">
    <w:name w:val="Body Text Char"/>
    <w:basedOn w:val="DefaultParagraphFont"/>
    <w:link w:val="BodyText"/>
    <w:uiPriority w:val="99"/>
    <w:semiHidden/>
    <w:rsid w:val="00E3011E"/>
    <w:rPr>
      <w:rFonts w:ascii="Times New Roman" w:eastAsia="Times New Roman" w:hAnsi="Times New Roman" w:cs="Times New Roman"/>
      <w:szCs w:val="20"/>
    </w:rPr>
  </w:style>
  <w:style w:type="paragraph" w:styleId="BodyText2">
    <w:name w:val="Body Text 2"/>
    <w:basedOn w:val="Normal"/>
    <w:link w:val="BodyText2Char"/>
    <w:uiPriority w:val="99"/>
    <w:semiHidden/>
    <w:unhideWhenUsed/>
    <w:rsid w:val="00E3011E"/>
    <w:pPr>
      <w:spacing w:after="120"/>
    </w:pPr>
  </w:style>
  <w:style w:type="character" w:customStyle="1" w:styleId="BodyText2Char">
    <w:name w:val="Body Text 2 Char"/>
    <w:basedOn w:val="DefaultParagraphFont"/>
    <w:link w:val="BodyText2"/>
    <w:uiPriority w:val="99"/>
    <w:semiHidden/>
    <w:rsid w:val="00E3011E"/>
    <w:rPr>
      <w:rFonts w:ascii="Times New Roman" w:eastAsia="Times New Roman" w:hAnsi="Times New Roman" w:cs="Times New Roman"/>
      <w:szCs w:val="20"/>
    </w:rPr>
  </w:style>
  <w:style w:type="paragraph" w:styleId="BodyText3">
    <w:name w:val="Body Text 3"/>
    <w:basedOn w:val="Normal"/>
    <w:link w:val="BodyText3Char"/>
    <w:uiPriority w:val="99"/>
    <w:semiHidden/>
    <w:unhideWhenUsed/>
    <w:rsid w:val="00E3011E"/>
    <w:pPr>
      <w:spacing w:after="120"/>
    </w:pPr>
    <w:rPr>
      <w:sz w:val="16"/>
      <w:szCs w:val="16"/>
    </w:rPr>
  </w:style>
  <w:style w:type="character" w:customStyle="1" w:styleId="BodyText3Char">
    <w:name w:val="Body Text 3 Char"/>
    <w:basedOn w:val="DefaultParagraphFont"/>
    <w:link w:val="BodyText3"/>
    <w:uiPriority w:val="99"/>
    <w:semiHidden/>
    <w:rsid w:val="00E3011E"/>
    <w:rPr>
      <w:rFonts w:ascii="Times New Roman" w:eastAsia="Times New Roman" w:hAnsi="Times New Roman" w:cs="Times New Roman"/>
      <w:sz w:val="16"/>
      <w:szCs w:val="16"/>
    </w:rPr>
  </w:style>
  <w:style w:type="paragraph" w:styleId="BodyTextFirstIndent">
    <w:name w:val="Body Text First Indent"/>
    <w:basedOn w:val="BodyText"/>
    <w:link w:val="BodyTextFirstIndentChar"/>
    <w:uiPriority w:val="99"/>
    <w:semiHidden/>
    <w:unhideWhenUsed/>
    <w:rsid w:val="00E3011E"/>
    <w:pPr>
      <w:spacing w:after="0"/>
      <w:ind w:firstLine="360"/>
    </w:pPr>
  </w:style>
  <w:style w:type="character" w:customStyle="1" w:styleId="BodyTextFirstIndentChar">
    <w:name w:val="Body Text First Indent Char"/>
    <w:basedOn w:val="BodyTextChar"/>
    <w:link w:val="BodyTextFirstIndent"/>
    <w:uiPriority w:val="99"/>
    <w:semiHidden/>
    <w:rsid w:val="00E3011E"/>
    <w:rPr>
      <w:rFonts w:ascii="Times New Roman" w:eastAsia="Times New Roman" w:hAnsi="Times New Roman" w:cs="Times New Roman"/>
      <w:szCs w:val="20"/>
    </w:rPr>
  </w:style>
  <w:style w:type="paragraph" w:styleId="BodyTextIndent">
    <w:name w:val="Body Text Indent"/>
    <w:basedOn w:val="Normal"/>
    <w:link w:val="BodyTextIndentChar"/>
    <w:uiPriority w:val="99"/>
    <w:semiHidden/>
    <w:unhideWhenUsed/>
    <w:rsid w:val="00E3011E"/>
    <w:pPr>
      <w:spacing w:after="120"/>
      <w:ind w:left="360"/>
    </w:pPr>
  </w:style>
  <w:style w:type="character" w:customStyle="1" w:styleId="BodyTextIndentChar">
    <w:name w:val="Body Text Indent Char"/>
    <w:basedOn w:val="DefaultParagraphFont"/>
    <w:link w:val="BodyTextIndent"/>
    <w:uiPriority w:val="99"/>
    <w:semiHidden/>
    <w:rsid w:val="00E3011E"/>
    <w:rPr>
      <w:rFonts w:ascii="Times New Roman" w:eastAsia="Times New Roman" w:hAnsi="Times New Roman" w:cs="Times New Roman"/>
      <w:szCs w:val="20"/>
    </w:rPr>
  </w:style>
  <w:style w:type="paragraph" w:styleId="BodyTextFirstIndent2">
    <w:name w:val="Body Text First Indent 2"/>
    <w:basedOn w:val="BodyTextIndent"/>
    <w:link w:val="BodyTextFirstIndent2Char"/>
    <w:uiPriority w:val="99"/>
    <w:semiHidden/>
    <w:unhideWhenUsed/>
    <w:rsid w:val="00E3011E"/>
    <w:pPr>
      <w:spacing w:after="0"/>
      <w:ind w:firstLine="360"/>
    </w:pPr>
  </w:style>
  <w:style w:type="character" w:customStyle="1" w:styleId="BodyTextFirstIndent2Char">
    <w:name w:val="Body Text First Indent 2 Char"/>
    <w:basedOn w:val="BodyTextIndentChar"/>
    <w:link w:val="BodyTextFirstIndent2"/>
    <w:uiPriority w:val="99"/>
    <w:semiHidden/>
    <w:rsid w:val="00E3011E"/>
    <w:rPr>
      <w:rFonts w:ascii="Times New Roman" w:eastAsia="Times New Roman" w:hAnsi="Times New Roman" w:cs="Times New Roman"/>
      <w:szCs w:val="20"/>
    </w:rPr>
  </w:style>
  <w:style w:type="paragraph" w:styleId="BodyTextIndent2">
    <w:name w:val="Body Text Indent 2"/>
    <w:basedOn w:val="Normal"/>
    <w:link w:val="BodyTextIndent2Char"/>
    <w:uiPriority w:val="99"/>
    <w:semiHidden/>
    <w:unhideWhenUsed/>
    <w:rsid w:val="00E3011E"/>
    <w:pPr>
      <w:spacing w:after="120"/>
      <w:ind w:left="360"/>
    </w:pPr>
  </w:style>
  <w:style w:type="character" w:customStyle="1" w:styleId="BodyTextIndent2Char">
    <w:name w:val="Body Text Indent 2 Char"/>
    <w:basedOn w:val="DefaultParagraphFont"/>
    <w:link w:val="BodyTextIndent2"/>
    <w:uiPriority w:val="99"/>
    <w:semiHidden/>
    <w:rsid w:val="00E3011E"/>
    <w:rPr>
      <w:rFonts w:ascii="Times New Roman" w:eastAsia="Times New Roman" w:hAnsi="Times New Roman" w:cs="Times New Roman"/>
      <w:szCs w:val="20"/>
    </w:rPr>
  </w:style>
  <w:style w:type="paragraph" w:styleId="BodyTextIndent3">
    <w:name w:val="Body Text Indent 3"/>
    <w:basedOn w:val="Normal"/>
    <w:link w:val="BodyTextIndent3Char"/>
    <w:uiPriority w:val="99"/>
    <w:semiHidden/>
    <w:unhideWhenUsed/>
    <w:rsid w:val="00E3011E"/>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E3011E"/>
    <w:rPr>
      <w:rFonts w:ascii="Times New Roman" w:eastAsia="Times New Roman" w:hAnsi="Times New Roman" w:cs="Times New Roman"/>
      <w:sz w:val="16"/>
      <w:szCs w:val="16"/>
    </w:rPr>
  </w:style>
  <w:style w:type="character" w:styleId="BookTitle">
    <w:name w:val="Book Title"/>
    <w:basedOn w:val="DefaultParagraphFont"/>
    <w:uiPriority w:val="33"/>
    <w:qFormat/>
    <w:rsid w:val="00E3011E"/>
    <w:rPr>
      <w:b/>
      <w:bCs/>
      <w:i/>
      <w:iCs/>
      <w:spacing w:val="5"/>
    </w:rPr>
  </w:style>
  <w:style w:type="paragraph" w:styleId="Caption">
    <w:name w:val="caption"/>
    <w:basedOn w:val="Normal"/>
    <w:next w:val="Normal"/>
    <w:uiPriority w:val="35"/>
    <w:semiHidden/>
    <w:unhideWhenUsed/>
    <w:qFormat/>
    <w:rsid w:val="00E3011E"/>
    <w:pPr>
      <w:spacing w:after="200" w:line="240" w:lineRule="auto"/>
    </w:pPr>
    <w:rPr>
      <w:i/>
      <w:iCs/>
      <w:color w:val="44546A" w:themeColor="text2"/>
      <w:sz w:val="18"/>
      <w:szCs w:val="18"/>
    </w:rPr>
  </w:style>
  <w:style w:type="paragraph" w:styleId="Closing">
    <w:name w:val="Closing"/>
    <w:basedOn w:val="Normal"/>
    <w:link w:val="ClosingChar"/>
    <w:uiPriority w:val="99"/>
    <w:semiHidden/>
    <w:unhideWhenUsed/>
    <w:rsid w:val="00E3011E"/>
    <w:pPr>
      <w:spacing w:line="240" w:lineRule="auto"/>
      <w:ind w:left="4320"/>
    </w:pPr>
  </w:style>
  <w:style w:type="character" w:customStyle="1" w:styleId="ClosingChar">
    <w:name w:val="Closing Char"/>
    <w:basedOn w:val="DefaultParagraphFont"/>
    <w:link w:val="Closing"/>
    <w:uiPriority w:val="99"/>
    <w:semiHidden/>
    <w:rsid w:val="00E3011E"/>
    <w:rPr>
      <w:rFonts w:ascii="Times New Roman" w:eastAsia="Times New Roman" w:hAnsi="Times New Roman" w:cs="Times New Roman"/>
      <w:szCs w:val="20"/>
    </w:rPr>
  </w:style>
  <w:style w:type="paragraph" w:styleId="CommentSubject">
    <w:name w:val="annotation subject"/>
    <w:basedOn w:val="CommentText"/>
    <w:next w:val="CommentText"/>
    <w:link w:val="CommentSubjectChar"/>
    <w:uiPriority w:val="99"/>
    <w:semiHidden/>
    <w:unhideWhenUsed/>
    <w:rsid w:val="00E3011E"/>
    <w:pPr>
      <w:widowControl w:val="0"/>
      <w:spacing w:after="0"/>
      <w:ind w:firstLine="720"/>
    </w:pPr>
    <w:rPr>
      <w:rFonts w:ascii="Times New Roman" w:eastAsia="Times New Roman" w:hAnsi="Times New Roman" w:cs="Times New Roman"/>
      <w:b/>
      <w:bCs/>
    </w:rPr>
  </w:style>
  <w:style w:type="character" w:customStyle="1" w:styleId="CommentSubjectChar">
    <w:name w:val="Comment Subject Char"/>
    <w:basedOn w:val="CommentTextChar"/>
    <w:link w:val="CommentSubject"/>
    <w:uiPriority w:val="99"/>
    <w:semiHidden/>
    <w:rsid w:val="00E3011E"/>
    <w:rPr>
      <w:rFonts w:ascii="Times New Roman" w:eastAsia="Times New Roman" w:hAnsi="Times New Roman" w:cs="Times New Roman"/>
      <w:b/>
      <w:bCs/>
      <w:sz w:val="20"/>
      <w:szCs w:val="20"/>
    </w:rPr>
  </w:style>
  <w:style w:type="paragraph" w:styleId="Date">
    <w:name w:val="Date"/>
    <w:basedOn w:val="Normal"/>
    <w:next w:val="Normal"/>
    <w:link w:val="DateChar"/>
    <w:uiPriority w:val="99"/>
    <w:semiHidden/>
    <w:unhideWhenUsed/>
    <w:rsid w:val="00E3011E"/>
  </w:style>
  <w:style w:type="character" w:customStyle="1" w:styleId="DateChar">
    <w:name w:val="Date Char"/>
    <w:basedOn w:val="DefaultParagraphFont"/>
    <w:link w:val="Date"/>
    <w:uiPriority w:val="99"/>
    <w:semiHidden/>
    <w:rsid w:val="00E3011E"/>
    <w:rPr>
      <w:rFonts w:ascii="Times New Roman" w:eastAsia="Times New Roman" w:hAnsi="Times New Roman" w:cs="Times New Roman"/>
      <w:szCs w:val="20"/>
    </w:rPr>
  </w:style>
  <w:style w:type="paragraph" w:styleId="DocumentMap">
    <w:name w:val="Document Map"/>
    <w:basedOn w:val="Normal"/>
    <w:link w:val="DocumentMapChar"/>
    <w:uiPriority w:val="99"/>
    <w:semiHidden/>
    <w:unhideWhenUsed/>
    <w:rsid w:val="00E3011E"/>
    <w:pPr>
      <w:spacing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E3011E"/>
    <w:rPr>
      <w:rFonts w:ascii="Segoe UI" w:eastAsia="Times New Roman" w:hAnsi="Segoe UI" w:cs="Segoe UI"/>
      <w:sz w:val="16"/>
      <w:szCs w:val="16"/>
    </w:rPr>
  </w:style>
  <w:style w:type="paragraph" w:styleId="E-mailSignature">
    <w:name w:val="E-mail Signature"/>
    <w:basedOn w:val="Normal"/>
    <w:link w:val="E-mailSignatureChar"/>
    <w:uiPriority w:val="99"/>
    <w:semiHidden/>
    <w:unhideWhenUsed/>
    <w:rsid w:val="00E3011E"/>
    <w:pPr>
      <w:spacing w:line="240" w:lineRule="auto"/>
    </w:pPr>
  </w:style>
  <w:style w:type="character" w:customStyle="1" w:styleId="E-mailSignatureChar">
    <w:name w:val="E-mail Signature Char"/>
    <w:basedOn w:val="DefaultParagraphFont"/>
    <w:link w:val="E-mailSignature"/>
    <w:uiPriority w:val="99"/>
    <w:semiHidden/>
    <w:rsid w:val="00E3011E"/>
    <w:rPr>
      <w:rFonts w:ascii="Times New Roman" w:eastAsia="Times New Roman" w:hAnsi="Times New Roman" w:cs="Times New Roman"/>
      <w:szCs w:val="20"/>
    </w:rPr>
  </w:style>
  <w:style w:type="character" w:styleId="Emphasis">
    <w:name w:val="Emphasis"/>
    <w:basedOn w:val="DefaultParagraphFont"/>
    <w:uiPriority w:val="20"/>
    <w:qFormat/>
    <w:rsid w:val="00E3011E"/>
    <w:rPr>
      <w:i/>
      <w:iCs/>
    </w:rPr>
  </w:style>
  <w:style w:type="character" w:styleId="EndnoteReference">
    <w:name w:val="endnote reference"/>
    <w:basedOn w:val="DefaultParagraphFont"/>
    <w:uiPriority w:val="99"/>
    <w:semiHidden/>
    <w:unhideWhenUsed/>
    <w:rsid w:val="00E3011E"/>
    <w:rPr>
      <w:vertAlign w:val="superscript"/>
    </w:rPr>
  </w:style>
  <w:style w:type="paragraph" w:styleId="EndnoteText">
    <w:name w:val="endnote text"/>
    <w:basedOn w:val="Normal"/>
    <w:link w:val="EndnoteTextChar"/>
    <w:uiPriority w:val="99"/>
    <w:semiHidden/>
    <w:unhideWhenUsed/>
    <w:rsid w:val="00E3011E"/>
    <w:pPr>
      <w:spacing w:line="240" w:lineRule="auto"/>
    </w:pPr>
    <w:rPr>
      <w:sz w:val="20"/>
    </w:rPr>
  </w:style>
  <w:style w:type="character" w:customStyle="1" w:styleId="EndnoteTextChar">
    <w:name w:val="Endnote Text Char"/>
    <w:basedOn w:val="DefaultParagraphFont"/>
    <w:link w:val="EndnoteText"/>
    <w:uiPriority w:val="99"/>
    <w:semiHidden/>
    <w:rsid w:val="00E3011E"/>
    <w:rPr>
      <w:rFonts w:ascii="Times New Roman" w:eastAsia="Times New Roman" w:hAnsi="Times New Roman" w:cs="Times New Roman"/>
      <w:sz w:val="20"/>
      <w:szCs w:val="20"/>
    </w:rPr>
  </w:style>
  <w:style w:type="paragraph" w:styleId="EnvelopeAddress">
    <w:name w:val="envelope address"/>
    <w:basedOn w:val="Normal"/>
    <w:uiPriority w:val="99"/>
    <w:semiHidden/>
    <w:unhideWhenUsed/>
    <w:rsid w:val="00E3011E"/>
    <w:pPr>
      <w:framePr w:w="7920" w:h="1980" w:hRule="exact" w:hSpace="180" w:wrap="auto" w:hAnchor="page" w:xAlign="center" w:yAlign="bottom"/>
      <w:spacing w:line="240" w:lineRule="auto"/>
      <w:ind w:left="2880"/>
    </w:pPr>
    <w:rPr>
      <w:rFonts w:asciiTheme="majorHAnsi" w:eastAsiaTheme="majorEastAsia" w:hAnsiTheme="majorHAnsi" w:cstheme="majorBidi"/>
    </w:rPr>
  </w:style>
  <w:style w:type="paragraph" w:styleId="EnvelopeReturn">
    <w:name w:val="envelope return"/>
    <w:basedOn w:val="Normal"/>
    <w:uiPriority w:val="99"/>
    <w:semiHidden/>
    <w:unhideWhenUsed/>
    <w:rsid w:val="00E3011E"/>
    <w:pPr>
      <w:spacing w:line="240" w:lineRule="auto"/>
    </w:pPr>
    <w:rPr>
      <w:rFonts w:asciiTheme="majorHAnsi" w:eastAsiaTheme="majorEastAsia" w:hAnsiTheme="majorHAnsi" w:cstheme="majorBidi"/>
      <w:sz w:val="20"/>
    </w:rPr>
  </w:style>
  <w:style w:type="character" w:styleId="FollowedHyperlink">
    <w:name w:val="FollowedHyperlink"/>
    <w:basedOn w:val="DefaultParagraphFont"/>
    <w:uiPriority w:val="99"/>
    <w:unhideWhenUsed/>
    <w:rsid w:val="00E3011E"/>
    <w:rPr>
      <w:color w:val="954F72" w:themeColor="followedHyperlink"/>
      <w:u w:val="single"/>
    </w:rPr>
  </w:style>
  <w:style w:type="character" w:styleId="FootnoteReference">
    <w:name w:val="footnote reference"/>
    <w:basedOn w:val="DefaultParagraphFont"/>
    <w:uiPriority w:val="99"/>
    <w:semiHidden/>
    <w:unhideWhenUsed/>
    <w:rsid w:val="00E3011E"/>
    <w:rPr>
      <w:vertAlign w:val="superscript"/>
    </w:rPr>
  </w:style>
  <w:style w:type="paragraph" w:styleId="FootnoteText">
    <w:name w:val="footnote text"/>
    <w:basedOn w:val="Normal"/>
    <w:link w:val="FootnoteTextChar"/>
    <w:uiPriority w:val="99"/>
    <w:semiHidden/>
    <w:unhideWhenUsed/>
    <w:rsid w:val="00E3011E"/>
    <w:pPr>
      <w:spacing w:line="240" w:lineRule="auto"/>
    </w:pPr>
    <w:rPr>
      <w:sz w:val="20"/>
    </w:rPr>
  </w:style>
  <w:style w:type="character" w:customStyle="1" w:styleId="FootnoteTextChar">
    <w:name w:val="Footnote Text Char"/>
    <w:basedOn w:val="DefaultParagraphFont"/>
    <w:link w:val="FootnoteText"/>
    <w:uiPriority w:val="99"/>
    <w:semiHidden/>
    <w:rsid w:val="00E3011E"/>
    <w:rPr>
      <w:rFonts w:ascii="Times New Roman" w:eastAsia="Times New Roman" w:hAnsi="Times New Roman" w:cs="Times New Roman"/>
      <w:sz w:val="20"/>
      <w:szCs w:val="20"/>
    </w:rPr>
  </w:style>
  <w:style w:type="character" w:styleId="Hashtag">
    <w:name w:val="Hashtag"/>
    <w:basedOn w:val="DefaultParagraphFont"/>
    <w:uiPriority w:val="99"/>
    <w:semiHidden/>
    <w:unhideWhenUsed/>
    <w:rsid w:val="00E3011E"/>
    <w:rPr>
      <w:color w:val="2B579A"/>
      <w:shd w:val="clear" w:color="auto" w:fill="E1DFDD"/>
    </w:rPr>
  </w:style>
  <w:style w:type="character" w:customStyle="1" w:styleId="Heading1Char">
    <w:name w:val="Heading 1 Char"/>
    <w:basedOn w:val="DefaultParagraphFont"/>
    <w:link w:val="Heading1"/>
    <w:uiPriority w:val="9"/>
    <w:rsid w:val="00E3011E"/>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semiHidden/>
    <w:rsid w:val="00E3011E"/>
    <w:rPr>
      <w:rFonts w:asciiTheme="majorHAnsi" w:eastAsiaTheme="majorEastAsia" w:hAnsiTheme="majorHAnsi" w:cstheme="majorBidi"/>
      <w:color w:val="2F5496" w:themeColor="accent1" w:themeShade="BF"/>
      <w:sz w:val="26"/>
      <w:szCs w:val="26"/>
    </w:rPr>
  </w:style>
  <w:style w:type="character" w:customStyle="1" w:styleId="Heading4Char">
    <w:name w:val="Heading 4 Char"/>
    <w:basedOn w:val="DefaultParagraphFont"/>
    <w:link w:val="Heading4"/>
    <w:uiPriority w:val="9"/>
    <w:semiHidden/>
    <w:rsid w:val="00E3011E"/>
    <w:rPr>
      <w:rFonts w:asciiTheme="majorHAnsi" w:eastAsiaTheme="majorEastAsia" w:hAnsiTheme="majorHAnsi" w:cstheme="majorBidi"/>
      <w:i/>
      <w:iCs/>
      <w:color w:val="2F5496" w:themeColor="accent1" w:themeShade="BF"/>
      <w:szCs w:val="20"/>
    </w:rPr>
  </w:style>
  <w:style w:type="character" w:customStyle="1" w:styleId="Heading5Char">
    <w:name w:val="Heading 5 Char"/>
    <w:basedOn w:val="DefaultParagraphFont"/>
    <w:link w:val="Heading5"/>
    <w:uiPriority w:val="9"/>
    <w:semiHidden/>
    <w:rsid w:val="00E3011E"/>
    <w:rPr>
      <w:rFonts w:asciiTheme="majorHAnsi" w:eastAsiaTheme="majorEastAsia" w:hAnsiTheme="majorHAnsi" w:cstheme="majorBidi"/>
      <w:color w:val="2F5496" w:themeColor="accent1" w:themeShade="BF"/>
      <w:szCs w:val="20"/>
    </w:rPr>
  </w:style>
  <w:style w:type="character" w:customStyle="1" w:styleId="Heading6Char">
    <w:name w:val="Heading 6 Char"/>
    <w:basedOn w:val="DefaultParagraphFont"/>
    <w:link w:val="Heading6"/>
    <w:uiPriority w:val="9"/>
    <w:semiHidden/>
    <w:rsid w:val="00E3011E"/>
    <w:rPr>
      <w:rFonts w:asciiTheme="majorHAnsi" w:eastAsiaTheme="majorEastAsia" w:hAnsiTheme="majorHAnsi" w:cstheme="majorBidi"/>
      <w:color w:val="1F3763" w:themeColor="accent1" w:themeShade="7F"/>
      <w:szCs w:val="20"/>
    </w:rPr>
  </w:style>
  <w:style w:type="character" w:customStyle="1" w:styleId="Heading7Char">
    <w:name w:val="Heading 7 Char"/>
    <w:basedOn w:val="DefaultParagraphFont"/>
    <w:link w:val="Heading7"/>
    <w:uiPriority w:val="9"/>
    <w:semiHidden/>
    <w:rsid w:val="00E3011E"/>
    <w:rPr>
      <w:rFonts w:asciiTheme="majorHAnsi" w:eastAsiaTheme="majorEastAsia" w:hAnsiTheme="majorHAnsi" w:cstheme="majorBidi"/>
      <w:i/>
      <w:iCs/>
      <w:color w:val="1F3763" w:themeColor="accent1" w:themeShade="7F"/>
      <w:szCs w:val="20"/>
    </w:rPr>
  </w:style>
  <w:style w:type="character" w:customStyle="1" w:styleId="Heading8Char">
    <w:name w:val="Heading 8 Char"/>
    <w:basedOn w:val="DefaultParagraphFont"/>
    <w:link w:val="Heading8"/>
    <w:uiPriority w:val="9"/>
    <w:semiHidden/>
    <w:rsid w:val="00E3011E"/>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E3011E"/>
    <w:rPr>
      <w:rFonts w:asciiTheme="majorHAnsi" w:eastAsiaTheme="majorEastAsia" w:hAnsiTheme="majorHAnsi" w:cstheme="majorBidi"/>
      <w:i/>
      <w:iCs/>
      <w:color w:val="272727" w:themeColor="text1" w:themeTint="D8"/>
      <w:sz w:val="21"/>
      <w:szCs w:val="21"/>
    </w:rPr>
  </w:style>
  <w:style w:type="character" w:styleId="HTMLAcronym">
    <w:name w:val="HTML Acronym"/>
    <w:basedOn w:val="DefaultParagraphFont"/>
    <w:uiPriority w:val="99"/>
    <w:semiHidden/>
    <w:unhideWhenUsed/>
    <w:rsid w:val="00E3011E"/>
  </w:style>
  <w:style w:type="paragraph" w:styleId="HTMLAddress">
    <w:name w:val="HTML Address"/>
    <w:basedOn w:val="Normal"/>
    <w:link w:val="HTMLAddressChar"/>
    <w:uiPriority w:val="99"/>
    <w:semiHidden/>
    <w:unhideWhenUsed/>
    <w:rsid w:val="00E3011E"/>
    <w:pPr>
      <w:spacing w:line="240" w:lineRule="auto"/>
    </w:pPr>
    <w:rPr>
      <w:i/>
      <w:iCs/>
    </w:rPr>
  </w:style>
  <w:style w:type="character" w:customStyle="1" w:styleId="HTMLAddressChar">
    <w:name w:val="HTML Address Char"/>
    <w:basedOn w:val="DefaultParagraphFont"/>
    <w:link w:val="HTMLAddress"/>
    <w:uiPriority w:val="99"/>
    <w:semiHidden/>
    <w:rsid w:val="00E3011E"/>
    <w:rPr>
      <w:rFonts w:ascii="Times New Roman" w:eastAsia="Times New Roman" w:hAnsi="Times New Roman" w:cs="Times New Roman"/>
      <w:i/>
      <w:iCs/>
      <w:szCs w:val="20"/>
    </w:rPr>
  </w:style>
  <w:style w:type="character" w:styleId="HTMLCite">
    <w:name w:val="HTML Cite"/>
    <w:basedOn w:val="DefaultParagraphFont"/>
    <w:uiPriority w:val="99"/>
    <w:semiHidden/>
    <w:unhideWhenUsed/>
    <w:rsid w:val="00E3011E"/>
    <w:rPr>
      <w:i/>
      <w:iCs/>
    </w:rPr>
  </w:style>
  <w:style w:type="character" w:styleId="HTMLCode">
    <w:name w:val="HTML Code"/>
    <w:basedOn w:val="DefaultParagraphFont"/>
    <w:uiPriority w:val="99"/>
    <w:semiHidden/>
    <w:unhideWhenUsed/>
    <w:rsid w:val="00E3011E"/>
    <w:rPr>
      <w:rFonts w:ascii="Consolas" w:hAnsi="Consolas"/>
      <w:sz w:val="20"/>
      <w:szCs w:val="20"/>
    </w:rPr>
  </w:style>
  <w:style w:type="character" w:styleId="HTMLDefinition">
    <w:name w:val="HTML Definition"/>
    <w:basedOn w:val="DefaultParagraphFont"/>
    <w:uiPriority w:val="99"/>
    <w:semiHidden/>
    <w:unhideWhenUsed/>
    <w:rsid w:val="00E3011E"/>
    <w:rPr>
      <w:i/>
      <w:iCs/>
    </w:rPr>
  </w:style>
  <w:style w:type="character" w:styleId="HTMLKeyboard">
    <w:name w:val="HTML Keyboard"/>
    <w:basedOn w:val="DefaultParagraphFont"/>
    <w:uiPriority w:val="99"/>
    <w:semiHidden/>
    <w:unhideWhenUsed/>
    <w:rsid w:val="00E3011E"/>
    <w:rPr>
      <w:rFonts w:ascii="Consolas" w:hAnsi="Consolas"/>
      <w:sz w:val="20"/>
      <w:szCs w:val="20"/>
    </w:rPr>
  </w:style>
  <w:style w:type="character" w:styleId="HTMLSample">
    <w:name w:val="HTML Sample"/>
    <w:basedOn w:val="DefaultParagraphFont"/>
    <w:uiPriority w:val="99"/>
    <w:semiHidden/>
    <w:unhideWhenUsed/>
    <w:rsid w:val="00E3011E"/>
    <w:rPr>
      <w:rFonts w:ascii="Consolas" w:hAnsi="Consolas"/>
      <w:sz w:val="24"/>
      <w:szCs w:val="24"/>
    </w:rPr>
  </w:style>
  <w:style w:type="character" w:styleId="HTMLTypewriter">
    <w:name w:val="HTML Typewriter"/>
    <w:basedOn w:val="DefaultParagraphFont"/>
    <w:uiPriority w:val="99"/>
    <w:semiHidden/>
    <w:unhideWhenUsed/>
    <w:rsid w:val="00E3011E"/>
    <w:rPr>
      <w:rFonts w:ascii="Consolas" w:hAnsi="Consolas"/>
      <w:sz w:val="20"/>
      <w:szCs w:val="20"/>
    </w:rPr>
  </w:style>
  <w:style w:type="character" w:styleId="HTMLVariable">
    <w:name w:val="HTML Variable"/>
    <w:basedOn w:val="DefaultParagraphFont"/>
    <w:uiPriority w:val="99"/>
    <w:semiHidden/>
    <w:unhideWhenUsed/>
    <w:rsid w:val="00E3011E"/>
    <w:rPr>
      <w:i/>
      <w:iCs/>
    </w:rPr>
  </w:style>
  <w:style w:type="paragraph" w:styleId="Index1">
    <w:name w:val="index 1"/>
    <w:basedOn w:val="Normal"/>
    <w:next w:val="Normal"/>
    <w:autoRedefine/>
    <w:uiPriority w:val="99"/>
    <w:semiHidden/>
    <w:unhideWhenUsed/>
    <w:rsid w:val="00E3011E"/>
    <w:pPr>
      <w:spacing w:line="240" w:lineRule="auto"/>
      <w:ind w:left="240" w:hanging="240"/>
    </w:pPr>
  </w:style>
  <w:style w:type="paragraph" w:styleId="Index2">
    <w:name w:val="index 2"/>
    <w:basedOn w:val="Normal"/>
    <w:next w:val="Normal"/>
    <w:autoRedefine/>
    <w:uiPriority w:val="99"/>
    <w:semiHidden/>
    <w:unhideWhenUsed/>
    <w:rsid w:val="00E3011E"/>
    <w:pPr>
      <w:spacing w:line="240" w:lineRule="auto"/>
      <w:ind w:left="480" w:hanging="240"/>
    </w:pPr>
  </w:style>
  <w:style w:type="paragraph" w:styleId="Index3">
    <w:name w:val="index 3"/>
    <w:basedOn w:val="Normal"/>
    <w:next w:val="Normal"/>
    <w:autoRedefine/>
    <w:uiPriority w:val="99"/>
    <w:semiHidden/>
    <w:unhideWhenUsed/>
    <w:rsid w:val="00E3011E"/>
    <w:pPr>
      <w:spacing w:line="240" w:lineRule="auto"/>
      <w:ind w:left="720" w:hanging="240"/>
    </w:pPr>
  </w:style>
  <w:style w:type="paragraph" w:styleId="Index4">
    <w:name w:val="index 4"/>
    <w:basedOn w:val="Normal"/>
    <w:next w:val="Normal"/>
    <w:autoRedefine/>
    <w:uiPriority w:val="99"/>
    <w:semiHidden/>
    <w:unhideWhenUsed/>
    <w:rsid w:val="00E3011E"/>
    <w:pPr>
      <w:spacing w:line="240" w:lineRule="auto"/>
      <w:ind w:left="960" w:hanging="240"/>
    </w:pPr>
  </w:style>
  <w:style w:type="paragraph" w:styleId="Index5">
    <w:name w:val="index 5"/>
    <w:basedOn w:val="Normal"/>
    <w:next w:val="Normal"/>
    <w:autoRedefine/>
    <w:uiPriority w:val="99"/>
    <w:semiHidden/>
    <w:unhideWhenUsed/>
    <w:rsid w:val="00E3011E"/>
    <w:pPr>
      <w:spacing w:line="240" w:lineRule="auto"/>
      <w:ind w:left="1200" w:hanging="240"/>
    </w:pPr>
  </w:style>
  <w:style w:type="paragraph" w:styleId="Index6">
    <w:name w:val="index 6"/>
    <w:basedOn w:val="Normal"/>
    <w:next w:val="Normal"/>
    <w:autoRedefine/>
    <w:uiPriority w:val="99"/>
    <w:semiHidden/>
    <w:unhideWhenUsed/>
    <w:rsid w:val="00E3011E"/>
    <w:pPr>
      <w:spacing w:line="240" w:lineRule="auto"/>
      <w:ind w:left="1440" w:hanging="240"/>
    </w:pPr>
  </w:style>
  <w:style w:type="paragraph" w:styleId="Index7">
    <w:name w:val="index 7"/>
    <w:basedOn w:val="Normal"/>
    <w:next w:val="Normal"/>
    <w:autoRedefine/>
    <w:uiPriority w:val="99"/>
    <w:semiHidden/>
    <w:unhideWhenUsed/>
    <w:rsid w:val="00E3011E"/>
    <w:pPr>
      <w:spacing w:line="240" w:lineRule="auto"/>
      <w:ind w:left="1680" w:hanging="240"/>
    </w:pPr>
  </w:style>
  <w:style w:type="paragraph" w:styleId="Index8">
    <w:name w:val="index 8"/>
    <w:basedOn w:val="Normal"/>
    <w:next w:val="Normal"/>
    <w:autoRedefine/>
    <w:uiPriority w:val="99"/>
    <w:semiHidden/>
    <w:unhideWhenUsed/>
    <w:rsid w:val="00E3011E"/>
    <w:pPr>
      <w:spacing w:line="240" w:lineRule="auto"/>
      <w:ind w:left="1920" w:hanging="240"/>
    </w:pPr>
  </w:style>
  <w:style w:type="paragraph" w:styleId="Index9">
    <w:name w:val="index 9"/>
    <w:basedOn w:val="Normal"/>
    <w:next w:val="Normal"/>
    <w:autoRedefine/>
    <w:uiPriority w:val="99"/>
    <w:semiHidden/>
    <w:unhideWhenUsed/>
    <w:rsid w:val="00E3011E"/>
    <w:pPr>
      <w:spacing w:line="240" w:lineRule="auto"/>
      <w:ind w:left="2160" w:hanging="240"/>
    </w:pPr>
  </w:style>
  <w:style w:type="paragraph" w:styleId="IndexHeading">
    <w:name w:val="index heading"/>
    <w:basedOn w:val="Normal"/>
    <w:next w:val="Index1"/>
    <w:uiPriority w:val="99"/>
    <w:semiHidden/>
    <w:unhideWhenUsed/>
    <w:rsid w:val="00E3011E"/>
    <w:rPr>
      <w:rFonts w:asciiTheme="majorHAnsi" w:eastAsiaTheme="majorEastAsia" w:hAnsiTheme="majorHAnsi" w:cstheme="majorBidi"/>
      <w:b/>
      <w:bCs/>
    </w:rPr>
  </w:style>
  <w:style w:type="character" w:styleId="IntenseEmphasis">
    <w:name w:val="Intense Emphasis"/>
    <w:basedOn w:val="DefaultParagraphFont"/>
    <w:uiPriority w:val="21"/>
    <w:qFormat/>
    <w:rsid w:val="00E3011E"/>
    <w:rPr>
      <w:i/>
      <w:iCs/>
      <w:color w:val="4472C4" w:themeColor="accent1"/>
    </w:rPr>
  </w:style>
  <w:style w:type="paragraph" w:styleId="IntenseQuote">
    <w:name w:val="Intense Quote"/>
    <w:basedOn w:val="Normal"/>
    <w:next w:val="Normal"/>
    <w:link w:val="IntenseQuoteChar"/>
    <w:uiPriority w:val="30"/>
    <w:qFormat/>
    <w:rsid w:val="00E3011E"/>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E3011E"/>
    <w:rPr>
      <w:rFonts w:ascii="Times New Roman" w:eastAsia="Times New Roman" w:hAnsi="Times New Roman" w:cs="Times New Roman"/>
      <w:i/>
      <w:iCs/>
      <w:color w:val="4472C4" w:themeColor="accent1"/>
      <w:szCs w:val="20"/>
    </w:rPr>
  </w:style>
  <w:style w:type="character" w:styleId="IntenseReference">
    <w:name w:val="Intense Reference"/>
    <w:basedOn w:val="DefaultParagraphFont"/>
    <w:uiPriority w:val="32"/>
    <w:qFormat/>
    <w:rsid w:val="00E3011E"/>
    <w:rPr>
      <w:b/>
      <w:bCs/>
      <w:smallCaps/>
      <w:color w:val="4472C4" w:themeColor="accent1"/>
      <w:spacing w:val="5"/>
    </w:rPr>
  </w:style>
  <w:style w:type="character" w:styleId="LineNumber">
    <w:name w:val="line number"/>
    <w:basedOn w:val="DefaultParagraphFont"/>
    <w:uiPriority w:val="99"/>
    <w:semiHidden/>
    <w:unhideWhenUsed/>
    <w:rsid w:val="00E3011E"/>
  </w:style>
  <w:style w:type="paragraph" w:styleId="List">
    <w:name w:val="List"/>
    <w:basedOn w:val="Normal"/>
    <w:uiPriority w:val="99"/>
    <w:semiHidden/>
    <w:unhideWhenUsed/>
    <w:rsid w:val="00E3011E"/>
    <w:pPr>
      <w:ind w:left="360" w:hanging="360"/>
      <w:contextualSpacing/>
    </w:pPr>
  </w:style>
  <w:style w:type="paragraph" w:styleId="List2">
    <w:name w:val="List 2"/>
    <w:basedOn w:val="Normal"/>
    <w:uiPriority w:val="99"/>
    <w:semiHidden/>
    <w:unhideWhenUsed/>
    <w:rsid w:val="00E3011E"/>
    <w:pPr>
      <w:ind w:left="720" w:hanging="360"/>
      <w:contextualSpacing/>
    </w:pPr>
  </w:style>
  <w:style w:type="paragraph" w:styleId="List3">
    <w:name w:val="List 3"/>
    <w:basedOn w:val="Normal"/>
    <w:uiPriority w:val="99"/>
    <w:semiHidden/>
    <w:unhideWhenUsed/>
    <w:rsid w:val="00E3011E"/>
    <w:pPr>
      <w:ind w:left="1080" w:hanging="360"/>
      <w:contextualSpacing/>
    </w:pPr>
  </w:style>
  <w:style w:type="paragraph" w:styleId="List4">
    <w:name w:val="List 4"/>
    <w:basedOn w:val="Normal"/>
    <w:uiPriority w:val="99"/>
    <w:semiHidden/>
    <w:unhideWhenUsed/>
    <w:rsid w:val="00E3011E"/>
    <w:pPr>
      <w:ind w:left="1440" w:hanging="360"/>
      <w:contextualSpacing/>
    </w:pPr>
  </w:style>
  <w:style w:type="paragraph" w:styleId="List5">
    <w:name w:val="List 5"/>
    <w:basedOn w:val="Normal"/>
    <w:uiPriority w:val="99"/>
    <w:semiHidden/>
    <w:unhideWhenUsed/>
    <w:rsid w:val="00E3011E"/>
    <w:pPr>
      <w:ind w:left="1800" w:hanging="360"/>
      <w:contextualSpacing/>
    </w:pPr>
  </w:style>
  <w:style w:type="paragraph" w:styleId="ListBullet">
    <w:name w:val="List Bullet"/>
    <w:basedOn w:val="Normal"/>
    <w:uiPriority w:val="99"/>
    <w:semiHidden/>
    <w:unhideWhenUsed/>
    <w:rsid w:val="00E3011E"/>
    <w:pPr>
      <w:numPr>
        <w:numId w:val="1"/>
      </w:numPr>
      <w:contextualSpacing/>
    </w:pPr>
  </w:style>
  <w:style w:type="paragraph" w:styleId="ListBullet2">
    <w:name w:val="List Bullet 2"/>
    <w:basedOn w:val="Normal"/>
    <w:uiPriority w:val="99"/>
    <w:semiHidden/>
    <w:unhideWhenUsed/>
    <w:rsid w:val="00E3011E"/>
    <w:pPr>
      <w:numPr>
        <w:numId w:val="2"/>
      </w:numPr>
      <w:contextualSpacing/>
    </w:pPr>
  </w:style>
  <w:style w:type="paragraph" w:styleId="ListBullet3">
    <w:name w:val="List Bullet 3"/>
    <w:basedOn w:val="Normal"/>
    <w:uiPriority w:val="99"/>
    <w:semiHidden/>
    <w:unhideWhenUsed/>
    <w:rsid w:val="00E3011E"/>
    <w:pPr>
      <w:numPr>
        <w:numId w:val="3"/>
      </w:numPr>
      <w:contextualSpacing/>
    </w:pPr>
  </w:style>
  <w:style w:type="paragraph" w:styleId="ListBullet4">
    <w:name w:val="List Bullet 4"/>
    <w:basedOn w:val="Normal"/>
    <w:uiPriority w:val="99"/>
    <w:semiHidden/>
    <w:unhideWhenUsed/>
    <w:rsid w:val="00E3011E"/>
    <w:pPr>
      <w:numPr>
        <w:numId w:val="4"/>
      </w:numPr>
      <w:contextualSpacing/>
    </w:pPr>
  </w:style>
  <w:style w:type="paragraph" w:styleId="ListBullet5">
    <w:name w:val="List Bullet 5"/>
    <w:basedOn w:val="Normal"/>
    <w:uiPriority w:val="99"/>
    <w:semiHidden/>
    <w:unhideWhenUsed/>
    <w:rsid w:val="00E3011E"/>
    <w:pPr>
      <w:numPr>
        <w:numId w:val="5"/>
      </w:numPr>
      <w:contextualSpacing/>
    </w:pPr>
  </w:style>
  <w:style w:type="paragraph" w:styleId="ListContinue">
    <w:name w:val="List Continue"/>
    <w:basedOn w:val="Normal"/>
    <w:uiPriority w:val="99"/>
    <w:semiHidden/>
    <w:unhideWhenUsed/>
    <w:rsid w:val="00E3011E"/>
    <w:pPr>
      <w:spacing w:after="120"/>
      <w:ind w:left="360"/>
      <w:contextualSpacing/>
    </w:pPr>
  </w:style>
  <w:style w:type="paragraph" w:styleId="ListContinue2">
    <w:name w:val="List Continue 2"/>
    <w:basedOn w:val="Normal"/>
    <w:uiPriority w:val="99"/>
    <w:semiHidden/>
    <w:unhideWhenUsed/>
    <w:rsid w:val="00E3011E"/>
    <w:pPr>
      <w:spacing w:after="120"/>
      <w:ind w:left="720"/>
      <w:contextualSpacing/>
    </w:pPr>
  </w:style>
  <w:style w:type="paragraph" w:styleId="ListContinue3">
    <w:name w:val="List Continue 3"/>
    <w:basedOn w:val="Normal"/>
    <w:uiPriority w:val="99"/>
    <w:semiHidden/>
    <w:unhideWhenUsed/>
    <w:rsid w:val="00E3011E"/>
    <w:pPr>
      <w:spacing w:after="120"/>
      <w:ind w:left="1080"/>
      <w:contextualSpacing/>
    </w:pPr>
  </w:style>
  <w:style w:type="paragraph" w:styleId="ListContinue4">
    <w:name w:val="List Continue 4"/>
    <w:basedOn w:val="Normal"/>
    <w:uiPriority w:val="99"/>
    <w:semiHidden/>
    <w:unhideWhenUsed/>
    <w:rsid w:val="00E3011E"/>
    <w:pPr>
      <w:spacing w:after="120"/>
      <w:ind w:left="1440"/>
      <w:contextualSpacing/>
    </w:pPr>
  </w:style>
  <w:style w:type="paragraph" w:styleId="ListContinue5">
    <w:name w:val="List Continue 5"/>
    <w:basedOn w:val="Normal"/>
    <w:uiPriority w:val="99"/>
    <w:semiHidden/>
    <w:unhideWhenUsed/>
    <w:rsid w:val="00E3011E"/>
    <w:pPr>
      <w:spacing w:after="120"/>
      <w:ind w:left="1800"/>
      <w:contextualSpacing/>
    </w:pPr>
  </w:style>
  <w:style w:type="paragraph" w:styleId="ListNumber">
    <w:name w:val="List Number"/>
    <w:basedOn w:val="Normal"/>
    <w:uiPriority w:val="99"/>
    <w:semiHidden/>
    <w:unhideWhenUsed/>
    <w:rsid w:val="00E3011E"/>
    <w:pPr>
      <w:numPr>
        <w:numId w:val="6"/>
      </w:numPr>
      <w:contextualSpacing/>
    </w:pPr>
  </w:style>
  <w:style w:type="paragraph" w:styleId="ListNumber2">
    <w:name w:val="List Number 2"/>
    <w:basedOn w:val="Normal"/>
    <w:uiPriority w:val="99"/>
    <w:semiHidden/>
    <w:unhideWhenUsed/>
    <w:rsid w:val="00E3011E"/>
    <w:pPr>
      <w:numPr>
        <w:numId w:val="7"/>
      </w:numPr>
      <w:contextualSpacing/>
    </w:pPr>
  </w:style>
  <w:style w:type="paragraph" w:styleId="ListNumber3">
    <w:name w:val="List Number 3"/>
    <w:basedOn w:val="Normal"/>
    <w:uiPriority w:val="99"/>
    <w:semiHidden/>
    <w:unhideWhenUsed/>
    <w:rsid w:val="00E3011E"/>
    <w:pPr>
      <w:numPr>
        <w:numId w:val="8"/>
      </w:numPr>
      <w:contextualSpacing/>
    </w:pPr>
  </w:style>
  <w:style w:type="paragraph" w:styleId="ListNumber4">
    <w:name w:val="List Number 4"/>
    <w:basedOn w:val="Normal"/>
    <w:uiPriority w:val="99"/>
    <w:semiHidden/>
    <w:unhideWhenUsed/>
    <w:rsid w:val="00E3011E"/>
    <w:pPr>
      <w:numPr>
        <w:numId w:val="9"/>
      </w:numPr>
      <w:contextualSpacing/>
    </w:pPr>
  </w:style>
  <w:style w:type="paragraph" w:styleId="ListNumber5">
    <w:name w:val="List Number 5"/>
    <w:basedOn w:val="Normal"/>
    <w:uiPriority w:val="99"/>
    <w:semiHidden/>
    <w:unhideWhenUsed/>
    <w:rsid w:val="00E3011E"/>
    <w:pPr>
      <w:numPr>
        <w:numId w:val="10"/>
      </w:numPr>
      <w:contextualSpacing/>
    </w:pPr>
  </w:style>
  <w:style w:type="paragraph" w:styleId="MacroText">
    <w:name w:val="macro"/>
    <w:link w:val="MacroTextChar"/>
    <w:uiPriority w:val="99"/>
    <w:semiHidden/>
    <w:rsid w:val="00E3011E"/>
    <w:pPr>
      <w:tabs>
        <w:tab w:val="left" w:pos="480"/>
        <w:tab w:val="left" w:pos="960"/>
        <w:tab w:val="left" w:pos="1440"/>
        <w:tab w:val="left" w:pos="1920"/>
        <w:tab w:val="left" w:pos="2400"/>
        <w:tab w:val="left" w:pos="2880"/>
        <w:tab w:val="left" w:pos="3360"/>
        <w:tab w:val="left" w:pos="3840"/>
        <w:tab w:val="left" w:pos="4320"/>
      </w:tabs>
    </w:pPr>
    <w:rPr>
      <w:rFonts w:ascii="Courier New" w:eastAsia="MS Mincho" w:hAnsi="Courier New" w:cs="Courier New"/>
      <w:sz w:val="20"/>
      <w:szCs w:val="20"/>
    </w:rPr>
  </w:style>
  <w:style w:type="character" w:customStyle="1" w:styleId="MacroTextChar">
    <w:name w:val="Macro Text Char"/>
    <w:basedOn w:val="DefaultParagraphFont"/>
    <w:link w:val="MacroText"/>
    <w:uiPriority w:val="99"/>
    <w:semiHidden/>
    <w:rsid w:val="00E3011E"/>
    <w:rPr>
      <w:rFonts w:ascii="Courier New" w:eastAsia="MS Mincho" w:hAnsi="Courier New" w:cs="Courier New"/>
      <w:sz w:val="20"/>
      <w:szCs w:val="20"/>
    </w:rPr>
  </w:style>
  <w:style w:type="character" w:styleId="Mention">
    <w:name w:val="Mention"/>
    <w:basedOn w:val="DefaultParagraphFont"/>
    <w:uiPriority w:val="99"/>
    <w:semiHidden/>
    <w:unhideWhenUsed/>
    <w:rsid w:val="00E3011E"/>
    <w:rPr>
      <w:color w:val="2B579A"/>
      <w:shd w:val="clear" w:color="auto" w:fill="E1DFDD"/>
    </w:rPr>
  </w:style>
  <w:style w:type="paragraph" w:styleId="MessageHeader">
    <w:name w:val="Message Header"/>
    <w:basedOn w:val="Normal"/>
    <w:link w:val="MessageHeaderChar"/>
    <w:uiPriority w:val="99"/>
    <w:semiHidden/>
    <w:unhideWhenUsed/>
    <w:rsid w:val="00E3011E"/>
    <w:pPr>
      <w:pBdr>
        <w:top w:val="single" w:sz="6" w:space="1" w:color="auto"/>
        <w:left w:val="single" w:sz="6" w:space="1" w:color="auto"/>
        <w:bottom w:val="single" w:sz="6" w:space="1" w:color="auto"/>
        <w:right w:val="single" w:sz="6" w:space="1" w:color="auto"/>
      </w:pBdr>
      <w:shd w:val="pct20" w:color="auto" w:fill="auto"/>
      <w:spacing w:line="240" w:lineRule="auto"/>
      <w:ind w:left="1080" w:hanging="1080"/>
    </w:pPr>
    <w:rPr>
      <w:rFonts w:asciiTheme="majorHAnsi" w:eastAsiaTheme="majorEastAsia" w:hAnsiTheme="majorHAnsi" w:cstheme="majorBidi"/>
    </w:rPr>
  </w:style>
  <w:style w:type="character" w:customStyle="1" w:styleId="MessageHeaderChar">
    <w:name w:val="Message Header Char"/>
    <w:basedOn w:val="DefaultParagraphFont"/>
    <w:link w:val="MessageHeader"/>
    <w:uiPriority w:val="99"/>
    <w:semiHidden/>
    <w:rsid w:val="00E3011E"/>
    <w:rPr>
      <w:rFonts w:asciiTheme="majorHAnsi" w:eastAsiaTheme="majorEastAsia" w:hAnsiTheme="majorHAnsi" w:cstheme="majorBidi"/>
      <w:shd w:val="pct20" w:color="auto" w:fill="auto"/>
    </w:rPr>
  </w:style>
  <w:style w:type="paragraph" w:styleId="NoSpacing">
    <w:name w:val="No Spacing"/>
    <w:uiPriority w:val="1"/>
    <w:qFormat/>
    <w:rsid w:val="00E3011E"/>
    <w:pPr>
      <w:widowControl w:val="0"/>
      <w:ind w:firstLine="720"/>
    </w:pPr>
    <w:rPr>
      <w:rFonts w:ascii="Times New Roman" w:eastAsia="Times New Roman" w:hAnsi="Times New Roman" w:cs="Times New Roman"/>
      <w:szCs w:val="20"/>
    </w:rPr>
  </w:style>
  <w:style w:type="paragraph" w:styleId="NormalWeb">
    <w:name w:val="Normal (Web)"/>
    <w:basedOn w:val="Normal"/>
    <w:uiPriority w:val="99"/>
    <w:semiHidden/>
    <w:unhideWhenUsed/>
    <w:rsid w:val="00E3011E"/>
  </w:style>
  <w:style w:type="paragraph" w:styleId="NormalIndent">
    <w:name w:val="Normal Indent"/>
    <w:basedOn w:val="Normal"/>
    <w:uiPriority w:val="99"/>
    <w:semiHidden/>
    <w:unhideWhenUsed/>
    <w:rsid w:val="00E3011E"/>
    <w:pPr>
      <w:ind w:left="720"/>
    </w:pPr>
  </w:style>
  <w:style w:type="paragraph" w:styleId="NoteHeading">
    <w:name w:val="Note Heading"/>
    <w:basedOn w:val="Normal"/>
    <w:next w:val="Normal"/>
    <w:link w:val="NoteHeadingChar"/>
    <w:uiPriority w:val="99"/>
    <w:semiHidden/>
    <w:unhideWhenUsed/>
    <w:rsid w:val="00E3011E"/>
    <w:pPr>
      <w:spacing w:line="240" w:lineRule="auto"/>
    </w:pPr>
  </w:style>
  <w:style w:type="character" w:customStyle="1" w:styleId="NoteHeadingChar">
    <w:name w:val="Note Heading Char"/>
    <w:basedOn w:val="DefaultParagraphFont"/>
    <w:link w:val="NoteHeading"/>
    <w:uiPriority w:val="99"/>
    <w:semiHidden/>
    <w:rsid w:val="00E3011E"/>
    <w:rPr>
      <w:rFonts w:ascii="Times New Roman" w:eastAsia="Times New Roman" w:hAnsi="Times New Roman" w:cs="Times New Roman"/>
      <w:szCs w:val="20"/>
    </w:rPr>
  </w:style>
  <w:style w:type="character" w:styleId="PageNumber">
    <w:name w:val="page number"/>
    <w:basedOn w:val="DefaultParagraphFont"/>
    <w:uiPriority w:val="99"/>
    <w:semiHidden/>
    <w:unhideWhenUsed/>
    <w:rsid w:val="00E3011E"/>
  </w:style>
  <w:style w:type="character" w:styleId="PlaceholderText">
    <w:name w:val="Placeholder Text"/>
    <w:basedOn w:val="DefaultParagraphFont"/>
    <w:uiPriority w:val="99"/>
    <w:semiHidden/>
    <w:rsid w:val="00E3011E"/>
    <w:rPr>
      <w:color w:val="808080"/>
    </w:rPr>
  </w:style>
  <w:style w:type="paragraph" w:styleId="PlainText">
    <w:name w:val="Plain Text"/>
    <w:basedOn w:val="Normal"/>
    <w:link w:val="PlainTextChar"/>
    <w:uiPriority w:val="99"/>
    <w:semiHidden/>
    <w:unhideWhenUsed/>
    <w:rsid w:val="00E3011E"/>
    <w:pPr>
      <w:spacing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E3011E"/>
    <w:rPr>
      <w:rFonts w:ascii="Consolas" w:eastAsia="Times New Roman" w:hAnsi="Consolas" w:cs="Times New Roman"/>
      <w:sz w:val="21"/>
      <w:szCs w:val="21"/>
    </w:rPr>
  </w:style>
  <w:style w:type="paragraph" w:styleId="Quote">
    <w:name w:val="Quote"/>
    <w:basedOn w:val="Normal"/>
    <w:next w:val="Normal"/>
    <w:link w:val="QuoteChar"/>
    <w:uiPriority w:val="29"/>
    <w:qFormat/>
    <w:rsid w:val="00E3011E"/>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E3011E"/>
    <w:rPr>
      <w:rFonts w:ascii="Times New Roman" w:eastAsia="Times New Roman" w:hAnsi="Times New Roman" w:cs="Times New Roman"/>
      <w:i/>
      <w:iCs/>
      <w:color w:val="404040" w:themeColor="text1" w:themeTint="BF"/>
      <w:szCs w:val="20"/>
    </w:rPr>
  </w:style>
  <w:style w:type="paragraph" w:styleId="Salutation">
    <w:name w:val="Salutation"/>
    <w:basedOn w:val="Normal"/>
    <w:next w:val="Normal"/>
    <w:link w:val="SalutationChar"/>
    <w:uiPriority w:val="99"/>
    <w:semiHidden/>
    <w:unhideWhenUsed/>
    <w:rsid w:val="00E3011E"/>
  </w:style>
  <w:style w:type="character" w:customStyle="1" w:styleId="SalutationChar">
    <w:name w:val="Salutation Char"/>
    <w:basedOn w:val="DefaultParagraphFont"/>
    <w:link w:val="Salutation"/>
    <w:uiPriority w:val="99"/>
    <w:semiHidden/>
    <w:rsid w:val="00E3011E"/>
    <w:rPr>
      <w:rFonts w:ascii="Times New Roman" w:eastAsia="Times New Roman" w:hAnsi="Times New Roman" w:cs="Times New Roman"/>
      <w:szCs w:val="20"/>
    </w:rPr>
  </w:style>
  <w:style w:type="paragraph" w:styleId="Signature">
    <w:name w:val="Signature"/>
    <w:basedOn w:val="Normal"/>
    <w:link w:val="SignatureChar"/>
    <w:uiPriority w:val="99"/>
    <w:semiHidden/>
    <w:unhideWhenUsed/>
    <w:rsid w:val="00E3011E"/>
    <w:pPr>
      <w:spacing w:line="240" w:lineRule="auto"/>
      <w:ind w:left="4320"/>
    </w:pPr>
  </w:style>
  <w:style w:type="character" w:customStyle="1" w:styleId="SignatureChar">
    <w:name w:val="Signature Char"/>
    <w:basedOn w:val="DefaultParagraphFont"/>
    <w:link w:val="Signature"/>
    <w:uiPriority w:val="99"/>
    <w:semiHidden/>
    <w:rsid w:val="00E3011E"/>
    <w:rPr>
      <w:rFonts w:ascii="Times New Roman" w:eastAsia="Times New Roman" w:hAnsi="Times New Roman" w:cs="Times New Roman"/>
      <w:szCs w:val="20"/>
    </w:rPr>
  </w:style>
  <w:style w:type="character" w:styleId="SmartHyperlink">
    <w:name w:val="Smart Hyperlink"/>
    <w:basedOn w:val="DefaultParagraphFont"/>
    <w:uiPriority w:val="99"/>
    <w:semiHidden/>
    <w:unhideWhenUsed/>
    <w:rsid w:val="00E3011E"/>
    <w:rPr>
      <w:u w:val="dotted"/>
    </w:rPr>
  </w:style>
  <w:style w:type="character" w:styleId="SmartLink">
    <w:name w:val="Smart Link"/>
    <w:basedOn w:val="DefaultParagraphFont"/>
    <w:uiPriority w:val="99"/>
    <w:semiHidden/>
    <w:unhideWhenUsed/>
    <w:rsid w:val="00E3011E"/>
    <w:rPr>
      <w:color w:val="0000FF"/>
      <w:u w:val="single"/>
      <w:shd w:val="clear" w:color="auto" w:fill="F3F2F1"/>
    </w:rPr>
  </w:style>
  <w:style w:type="character" w:styleId="Strong">
    <w:name w:val="Strong"/>
    <w:basedOn w:val="DefaultParagraphFont"/>
    <w:uiPriority w:val="22"/>
    <w:qFormat/>
    <w:rsid w:val="00E3011E"/>
    <w:rPr>
      <w:b/>
      <w:bCs/>
    </w:rPr>
  </w:style>
  <w:style w:type="paragraph" w:styleId="Subtitle">
    <w:name w:val="Subtitle"/>
    <w:basedOn w:val="BaseHeading"/>
    <w:link w:val="SubtitleChar"/>
    <w:uiPriority w:val="11"/>
    <w:qFormat/>
    <w:rsid w:val="00E3011E"/>
    <w:pPr>
      <w:spacing w:after="60"/>
      <w:jc w:val="center"/>
      <w:outlineLvl w:val="1"/>
    </w:pPr>
    <w:rPr>
      <w:rFonts w:cs="Arial"/>
      <w:sz w:val="24"/>
    </w:rPr>
  </w:style>
  <w:style w:type="character" w:customStyle="1" w:styleId="SubtitleChar">
    <w:name w:val="Subtitle Char"/>
    <w:basedOn w:val="DefaultParagraphFont"/>
    <w:link w:val="Subtitle"/>
    <w:uiPriority w:val="11"/>
    <w:rsid w:val="00E3011E"/>
    <w:rPr>
      <w:rFonts w:ascii="Arial" w:eastAsia="Times New Roman" w:hAnsi="Arial" w:cs="Arial"/>
      <w:kern w:val="28"/>
      <w:szCs w:val="20"/>
    </w:rPr>
  </w:style>
  <w:style w:type="character" w:styleId="SubtleEmphasis">
    <w:name w:val="Subtle Emphasis"/>
    <w:basedOn w:val="DefaultParagraphFont"/>
    <w:uiPriority w:val="19"/>
    <w:qFormat/>
    <w:rsid w:val="00E3011E"/>
    <w:rPr>
      <w:i/>
      <w:iCs/>
      <w:color w:val="404040" w:themeColor="text1" w:themeTint="BF"/>
    </w:rPr>
  </w:style>
  <w:style w:type="character" w:styleId="SubtleReference">
    <w:name w:val="Subtle Reference"/>
    <w:basedOn w:val="DefaultParagraphFont"/>
    <w:uiPriority w:val="31"/>
    <w:qFormat/>
    <w:rsid w:val="00E3011E"/>
    <w:rPr>
      <w:smallCaps/>
      <w:color w:val="5A5A5A" w:themeColor="text1" w:themeTint="A5"/>
    </w:rPr>
  </w:style>
  <w:style w:type="paragraph" w:styleId="TableofAuthorities">
    <w:name w:val="table of authorities"/>
    <w:basedOn w:val="Normal"/>
    <w:next w:val="Normal"/>
    <w:uiPriority w:val="99"/>
    <w:semiHidden/>
    <w:unhideWhenUsed/>
    <w:rsid w:val="00E3011E"/>
    <w:pPr>
      <w:ind w:left="240" w:hanging="240"/>
    </w:pPr>
  </w:style>
  <w:style w:type="paragraph" w:styleId="TableofFigures">
    <w:name w:val="table of figures"/>
    <w:basedOn w:val="Normal"/>
    <w:next w:val="Normal"/>
    <w:uiPriority w:val="99"/>
    <w:semiHidden/>
    <w:unhideWhenUsed/>
    <w:rsid w:val="00E3011E"/>
  </w:style>
  <w:style w:type="paragraph" w:styleId="Title">
    <w:name w:val="Title"/>
    <w:basedOn w:val="BaseHeading"/>
    <w:link w:val="TitleChar"/>
    <w:uiPriority w:val="10"/>
    <w:qFormat/>
    <w:rsid w:val="00E3011E"/>
    <w:pPr>
      <w:spacing w:after="60"/>
      <w:jc w:val="center"/>
    </w:pPr>
    <w:rPr>
      <w:rFonts w:cs="Arial"/>
      <w:b/>
      <w:bCs/>
      <w:sz w:val="32"/>
      <w:szCs w:val="32"/>
    </w:rPr>
  </w:style>
  <w:style w:type="character" w:customStyle="1" w:styleId="TitleChar">
    <w:name w:val="Title Char"/>
    <w:basedOn w:val="DefaultParagraphFont"/>
    <w:link w:val="Title"/>
    <w:uiPriority w:val="10"/>
    <w:rsid w:val="00E3011E"/>
    <w:rPr>
      <w:rFonts w:ascii="Arial" w:eastAsia="Times New Roman" w:hAnsi="Arial" w:cs="Arial"/>
      <w:b/>
      <w:bCs/>
      <w:kern w:val="28"/>
      <w:sz w:val="32"/>
      <w:szCs w:val="32"/>
    </w:rPr>
  </w:style>
  <w:style w:type="paragraph" w:styleId="TOAHeading">
    <w:name w:val="toa heading"/>
    <w:basedOn w:val="Normal"/>
    <w:next w:val="Normal"/>
    <w:uiPriority w:val="99"/>
    <w:semiHidden/>
    <w:unhideWhenUsed/>
    <w:rsid w:val="00E3011E"/>
    <w:pPr>
      <w:spacing w:before="120"/>
    </w:pPr>
    <w:rPr>
      <w:rFonts w:asciiTheme="majorHAnsi" w:eastAsiaTheme="majorEastAsia" w:hAnsiTheme="majorHAnsi" w:cstheme="majorBidi"/>
      <w:b/>
      <w:bCs/>
    </w:rPr>
  </w:style>
  <w:style w:type="paragraph" w:styleId="TOC1">
    <w:name w:val="toc 1"/>
    <w:basedOn w:val="Normal"/>
    <w:next w:val="Normal"/>
    <w:autoRedefine/>
    <w:uiPriority w:val="39"/>
    <w:semiHidden/>
    <w:unhideWhenUsed/>
    <w:rsid w:val="00E3011E"/>
    <w:pPr>
      <w:spacing w:after="100"/>
    </w:pPr>
  </w:style>
  <w:style w:type="paragraph" w:styleId="TOC2">
    <w:name w:val="toc 2"/>
    <w:basedOn w:val="Normal"/>
    <w:next w:val="Normal"/>
    <w:autoRedefine/>
    <w:uiPriority w:val="39"/>
    <w:semiHidden/>
    <w:unhideWhenUsed/>
    <w:rsid w:val="00E3011E"/>
    <w:pPr>
      <w:spacing w:after="100"/>
      <w:ind w:left="240"/>
    </w:pPr>
  </w:style>
  <w:style w:type="paragraph" w:styleId="TOC3">
    <w:name w:val="toc 3"/>
    <w:basedOn w:val="Normal"/>
    <w:next w:val="Normal"/>
    <w:autoRedefine/>
    <w:uiPriority w:val="39"/>
    <w:semiHidden/>
    <w:unhideWhenUsed/>
    <w:rsid w:val="00E3011E"/>
    <w:pPr>
      <w:spacing w:after="100"/>
      <w:ind w:left="480"/>
    </w:pPr>
  </w:style>
  <w:style w:type="paragraph" w:styleId="TOC4">
    <w:name w:val="toc 4"/>
    <w:basedOn w:val="Normal"/>
    <w:next w:val="Normal"/>
    <w:autoRedefine/>
    <w:uiPriority w:val="39"/>
    <w:semiHidden/>
    <w:unhideWhenUsed/>
    <w:rsid w:val="00E3011E"/>
    <w:pPr>
      <w:spacing w:after="100"/>
      <w:ind w:left="720"/>
    </w:pPr>
  </w:style>
  <w:style w:type="paragraph" w:styleId="TOC5">
    <w:name w:val="toc 5"/>
    <w:basedOn w:val="Normal"/>
    <w:next w:val="Normal"/>
    <w:autoRedefine/>
    <w:uiPriority w:val="39"/>
    <w:semiHidden/>
    <w:unhideWhenUsed/>
    <w:rsid w:val="00E3011E"/>
    <w:pPr>
      <w:spacing w:after="100"/>
      <w:ind w:left="960"/>
    </w:pPr>
  </w:style>
  <w:style w:type="paragraph" w:styleId="TOC6">
    <w:name w:val="toc 6"/>
    <w:basedOn w:val="Normal"/>
    <w:next w:val="Normal"/>
    <w:autoRedefine/>
    <w:uiPriority w:val="39"/>
    <w:semiHidden/>
    <w:unhideWhenUsed/>
    <w:rsid w:val="00E3011E"/>
    <w:pPr>
      <w:spacing w:after="100"/>
      <w:ind w:left="1200"/>
    </w:pPr>
  </w:style>
  <w:style w:type="paragraph" w:styleId="TOC7">
    <w:name w:val="toc 7"/>
    <w:basedOn w:val="Normal"/>
    <w:next w:val="Normal"/>
    <w:autoRedefine/>
    <w:uiPriority w:val="39"/>
    <w:semiHidden/>
    <w:unhideWhenUsed/>
    <w:rsid w:val="00E3011E"/>
    <w:pPr>
      <w:spacing w:after="100"/>
      <w:ind w:left="1440"/>
    </w:pPr>
  </w:style>
  <w:style w:type="paragraph" w:styleId="TOC8">
    <w:name w:val="toc 8"/>
    <w:basedOn w:val="Normal"/>
    <w:next w:val="Normal"/>
    <w:autoRedefine/>
    <w:uiPriority w:val="39"/>
    <w:semiHidden/>
    <w:unhideWhenUsed/>
    <w:rsid w:val="00E3011E"/>
    <w:pPr>
      <w:spacing w:after="100"/>
      <w:ind w:left="1680"/>
    </w:pPr>
  </w:style>
  <w:style w:type="paragraph" w:styleId="TOC9">
    <w:name w:val="toc 9"/>
    <w:basedOn w:val="Normal"/>
    <w:next w:val="Normal"/>
    <w:autoRedefine/>
    <w:uiPriority w:val="39"/>
    <w:semiHidden/>
    <w:unhideWhenUsed/>
    <w:rsid w:val="00E3011E"/>
    <w:pPr>
      <w:spacing w:after="100"/>
      <w:ind w:left="1920"/>
    </w:pPr>
  </w:style>
  <w:style w:type="paragraph" w:styleId="TOCHeading">
    <w:name w:val="TOC Heading"/>
    <w:basedOn w:val="Heading1"/>
    <w:next w:val="Normal"/>
    <w:uiPriority w:val="39"/>
    <w:semiHidden/>
    <w:unhideWhenUsed/>
    <w:qFormat/>
    <w:rsid w:val="00E3011E"/>
    <w:pPr>
      <w:outlineLvl w:val="9"/>
    </w:pPr>
  </w:style>
  <w:style w:type="character" w:styleId="UnresolvedMention">
    <w:name w:val="Unresolved Mention"/>
    <w:basedOn w:val="DefaultParagraphFont"/>
    <w:uiPriority w:val="99"/>
    <w:semiHidden/>
    <w:unhideWhenUsed/>
    <w:rsid w:val="00E3011E"/>
    <w:rPr>
      <w:color w:val="605E5C"/>
      <w:shd w:val="clear" w:color="auto" w:fill="E1DFDD"/>
    </w:rPr>
  </w:style>
  <w:style w:type="character" w:customStyle="1" w:styleId="aubase">
    <w:name w:val="au_base"/>
    <w:rsid w:val="00E3011E"/>
    <w:rPr>
      <w:sz w:val="24"/>
    </w:rPr>
  </w:style>
  <w:style w:type="character" w:customStyle="1" w:styleId="aucollab">
    <w:name w:val="au_collab"/>
    <w:rsid w:val="00E3011E"/>
    <w:rPr>
      <w:sz w:val="24"/>
      <w:bdr w:val="none" w:sz="0" w:space="0" w:color="auto"/>
      <w:shd w:val="clear" w:color="auto" w:fill="C0C0C0"/>
    </w:rPr>
  </w:style>
  <w:style w:type="character" w:customStyle="1" w:styleId="audeg">
    <w:name w:val="au_deg"/>
    <w:rsid w:val="00E3011E"/>
    <w:rPr>
      <w:sz w:val="24"/>
      <w:bdr w:val="none" w:sz="0" w:space="0" w:color="auto"/>
      <w:shd w:val="clear" w:color="auto" w:fill="FFFF00"/>
    </w:rPr>
  </w:style>
  <w:style w:type="character" w:customStyle="1" w:styleId="aufname">
    <w:name w:val="au_fname"/>
    <w:rsid w:val="00E3011E"/>
    <w:rPr>
      <w:sz w:val="24"/>
      <w:bdr w:val="none" w:sz="0" w:space="0" w:color="auto"/>
      <w:shd w:val="clear" w:color="auto" w:fill="FFFFCC"/>
    </w:rPr>
  </w:style>
  <w:style w:type="character" w:customStyle="1" w:styleId="aurole">
    <w:name w:val="au_role"/>
    <w:rsid w:val="00E3011E"/>
    <w:rPr>
      <w:sz w:val="24"/>
      <w:bdr w:val="none" w:sz="0" w:space="0" w:color="auto"/>
      <w:shd w:val="clear" w:color="auto" w:fill="808000"/>
    </w:rPr>
  </w:style>
  <w:style w:type="character" w:customStyle="1" w:styleId="ausuffix">
    <w:name w:val="au_suffix"/>
    <w:rsid w:val="00E3011E"/>
    <w:rPr>
      <w:sz w:val="24"/>
      <w:bdr w:val="none" w:sz="0" w:space="0" w:color="auto"/>
      <w:shd w:val="clear" w:color="auto" w:fill="FF00FF"/>
    </w:rPr>
  </w:style>
  <w:style w:type="character" w:customStyle="1" w:styleId="ausurname">
    <w:name w:val="au_surname"/>
    <w:rsid w:val="00E3011E"/>
    <w:rPr>
      <w:sz w:val="24"/>
      <w:bdr w:val="none" w:sz="0" w:space="0" w:color="auto"/>
      <w:shd w:val="clear" w:color="auto" w:fill="CCFF99"/>
    </w:rPr>
  </w:style>
  <w:style w:type="character" w:customStyle="1" w:styleId="bibbase">
    <w:name w:val="bib_base"/>
    <w:rsid w:val="00E3011E"/>
    <w:rPr>
      <w:sz w:val="24"/>
    </w:rPr>
  </w:style>
  <w:style w:type="character" w:customStyle="1" w:styleId="bibarticle">
    <w:name w:val="bib_article"/>
    <w:rsid w:val="00E3011E"/>
    <w:rPr>
      <w:sz w:val="24"/>
      <w:bdr w:val="none" w:sz="0" w:space="0" w:color="auto"/>
      <w:shd w:val="clear" w:color="auto" w:fill="CCFFFF"/>
    </w:rPr>
  </w:style>
  <w:style w:type="character" w:customStyle="1" w:styleId="bibcomment">
    <w:name w:val="bib_comment"/>
    <w:basedOn w:val="bibbase"/>
    <w:rsid w:val="00E3011E"/>
    <w:rPr>
      <w:sz w:val="24"/>
    </w:rPr>
  </w:style>
  <w:style w:type="character" w:customStyle="1" w:styleId="bibdeg">
    <w:name w:val="bib_deg"/>
    <w:basedOn w:val="bibbase"/>
    <w:rsid w:val="00E3011E"/>
    <w:rPr>
      <w:sz w:val="24"/>
    </w:rPr>
  </w:style>
  <w:style w:type="character" w:customStyle="1" w:styleId="bibdoi">
    <w:name w:val="bib_doi"/>
    <w:rsid w:val="00E3011E"/>
    <w:rPr>
      <w:sz w:val="24"/>
      <w:bdr w:val="none" w:sz="0" w:space="0" w:color="auto"/>
      <w:shd w:val="clear" w:color="auto" w:fill="CCFFCC"/>
    </w:rPr>
  </w:style>
  <w:style w:type="character" w:customStyle="1" w:styleId="bibetal">
    <w:name w:val="bib_etal"/>
    <w:rsid w:val="00E3011E"/>
    <w:rPr>
      <w:sz w:val="24"/>
      <w:bdr w:val="none" w:sz="0" w:space="0" w:color="auto"/>
      <w:shd w:val="clear" w:color="auto" w:fill="C9A6F8"/>
    </w:rPr>
  </w:style>
  <w:style w:type="character" w:customStyle="1" w:styleId="bibfname">
    <w:name w:val="bib_fname"/>
    <w:rsid w:val="00E3011E"/>
    <w:rPr>
      <w:sz w:val="24"/>
      <w:bdr w:val="none" w:sz="0" w:space="0" w:color="auto"/>
      <w:shd w:val="clear" w:color="auto" w:fill="FFFFCC"/>
    </w:rPr>
  </w:style>
  <w:style w:type="character" w:customStyle="1" w:styleId="bibfpage">
    <w:name w:val="bib_fpage"/>
    <w:rsid w:val="00E3011E"/>
    <w:rPr>
      <w:sz w:val="24"/>
      <w:bdr w:val="none" w:sz="0" w:space="0" w:color="auto"/>
      <w:shd w:val="clear" w:color="auto" w:fill="E6E6E6"/>
    </w:rPr>
  </w:style>
  <w:style w:type="character" w:customStyle="1" w:styleId="bibissue">
    <w:name w:val="bib_issue"/>
    <w:rsid w:val="00E3011E"/>
    <w:rPr>
      <w:sz w:val="24"/>
      <w:bdr w:val="none" w:sz="0" w:space="0" w:color="auto"/>
      <w:shd w:val="clear" w:color="auto" w:fill="FFFFAB"/>
    </w:rPr>
  </w:style>
  <w:style w:type="character" w:customStyle="1" w:styleId="bibjournal">
    <w:name w:val="bib_journal"/>
    <w:uiPriority w:val="1"/>
    <w:rsid w:val="00E3011E"/>
    <w:rPr>
      <w:i/>
      <w:sz w:val="24"/>
      <w:bdr w:val="none" w:sz="0" w:space="0" w:color="auto"/>
      <w:shd w:val="clear" w:color="auto" w:fill="EFC4BB"/>
    </w:rPr>
  </w:style>
  <w:style w:type="character" w:customStyle="1" w:styleId="biblpage">
    <w:name w:val="bib_lpage"/>
    <w:rsid w:val="00E3011E"/>
    <w:rPr>
      <w:sz w:val="24"/>
      <w:bdr w:val="none" w:sz="0" w:space="0" w:color="auto"/>
      <w:shd w:val="clear" w:color="auto" w:fill="D9D9D9"/>
    </w:rPr>
  </w:style>
  <w:style w:type="character" w:customStyle="1" w:styleId="bibmedline">
    <w:name w:val="bib_medline"/>
    <w:basedOn w:val="bibbase"/>
    <w:rsid w:val="00E3011E"/>
    <w:rPr>
      <w:sz w:val="24"/>
    </w:rPr>
  </w:style>
  <w:style w:type="character" w:customStyle="1" w:styleId="bibnumber">
    <w:name w:val="bib_number"/>
    <w:rsid w:val="00E3011E"/>
    <w:rPr>
      <w:sz w:val="24"/>
      <w:bdr w:val="none" w:sz="0" w:space="0" w:color="auto"/>
      <w:shd w:val="clear" w:color="auto" w:fill="CCCCFF"/>
    </w:rPr>
  </w:style>
  <w:style w:type="character" w:customStyle="1" w:styleId="biborganization">
    <w:name w:val="bib_organization"/>
    <w:rsid w:val="00E3011E"/>
    <w:rPr>
      <w:sz w:val="24"/>
      <w:bdr w:val="none" w:sz="0" w:space="0" w:color="auto"/>
      <w:shd w:val="clear" w:color="auto" w:fill="A884AE"/>
    </w:rPr>
  </w:style>
  <w:style w:type="character" w:customStyle="1" w:styleId="bibsuffix">
    <w:name w:val="bib_suffix"/>
    <w:basedOn w:val="bibbase"/>
    <w:rsid w:val="00E3011E"/>
    <w:rPr>
      <w:sz w:val="24"/>
    </w:rPr>
  </w:style>
  <w:style w:type="character" w:customStyle="1" w:styleId="bibsuppl">
    <w:name w:val="bib_suppl"/>
    <w:rsid w:val="00E3011E"/>
    <w:rPr>
      <w:sz w:val="24"/>
      <w:bdr w:val="none" w:sz="0" w:space="0" w:color="auto"/>
      <w:shd w:val="clear" w:color="auto" w:fill="FFCC66"/>
    </w:rPr>
  </w:style>
  <w:style w:type="character" w:customStyle="1" w:styleId="bibsurname">
    <w:name w:val="bib_surname"/>
    <w:rsid w:val="00E3011E"/>
    <w:rPr>
      <w:sz w:val="24"/>
      <w:bdr w:val="none" w:sz="0" w:space="0" w:color="auto"/>
      <w:shd w:val="clear" w:color="auto" w:fill="CCFF99"/>
    </w:rPr>
  </w:style>
  <w:style w:type="character" w:customStyle="1" w:styleId="bibunpubl">
    <w:name w:val="bib_unpubl"/>
    <w:basedOn w:val="bibbase"/>
    <w:rsid w:val="00E3011E"/>
    <w:rPr>
      <w:sz w:val="24"/>
    </w:rPr>
  </w:style>
  <w:style w:type="character" w:customStyle="1" w:styleId="biburl">
    <w:name w:val="bib_url"/>
    <w:rsid w:val="00E3011E"/>
    <w:rPr>
      <w:sz w:val="24"/>
      <w:bdr w:val="none" w:sz="0" w:space="0" w:color="auto"/>
      <w:shd w:val="clear" w:color="auto" w:fill="CCFF66"/>
    </w:rPr>
  </w:style>
  <w:style w:type="character" w:customStyle="1" w:styleId="bibvolume">
    <w:name w:val="bib_volume"/>
    <w:uiPriority w:val="1"/>
    <w:rsid w:val="00E3011E"/>
    <w:rPr>
      <w:sz w:val="24"/>
      <w:bdr w:val="none" w:sz="0" w:space="0" w:color="auto"/>
      <w:shd w:val="clear" w:color="auto" w:fill="AEE0DE"/>
    </w:rPr>
  </w:style>
  <w:style w:type="character" w:customStyle="1" w:styleId="bibyear">
    <w:name w:val="bib_year"/>
    <w:rsid w:val="00E3011E"/>
    <w:rPr>
      <w:sz w:val="24"/>
      <w:bdr w:val="none" w:sz="0" w:space="0" w:color="auto"/>
      <w:shd w:val="clear" w:color="auto" w:fill="FFCCFF"/>
    </w:rPr>
  </w:style>
  <w:style w:type="character" w:customStyle="1" w:styleId="citebase">
    <w:name w:val="cite_base"/>
    <w:rsid w:val="00E3011E"/>
    <w:rPr>
      <w:sz w:val="24"/>
    </w:rPr>
  </w:style>
  <w:style w:type="character" w:customStyle="1" w:styleId="citebib">
    <w:name w:val="cite_bib"/>
    <w:rsid w:val="00E3011E"/>
    <w:rPr>
      <w:sz w:val="24"/>
      <w:bdr w:val="none" w:sz="0" w:space="0" w:color="auto"/>
      <w:shd w:val="clear" w:color="auto" w:fill="CCFFFF"/>
    </w:rPr>
  </w:style>
  <w:style w:type="character" w:customStyle="1" w:styleId="citebox">
    <w:name w:val="cite_box"/>
    <w:basedOn w:val="citebase"/>
    <w:rsid w:val="00E3011E"/>
    <w:rPr>
      <w:sz w:val="24"/>
    </w:rPr>
  </w:style>
  <w:style w:type="character" w:customStyle="1" w:styleId="citeen">
    <w:name w:val="cite_en"/>
    <w:rsid w:val="00E3011E"/>
    <w:rPr>
      <w:sz w:val="24"/>
      <w:bdr w:val="none" w:sz="0" w:space="0" w:color="auto"/>
      <w:shd w:val="clear" w:color="auto" w:fill="FFFF99"/>
      <w:vertAlign w:val="superscript"/>
    </w:rPr>
  </w:style>
  <w:style w:type="character" w:customStyle="1" w:styleId="citeeq">
    <w:name w:val="cite_eq"/>
    <w:rsid w:val="00E3011E"/>
    <w:rPr>
      <w:sz w:val="24"/>
      <w:bdr w:val="none" w:sz="0" w:space="0" w:color="auto"/>
      <w:shd w:val="clear" w:color="auto" w:fill="FF99CC"/>
    </w:rPr>
  </w:style>
  <w:style w:type="character" w:customStyle="1" w:styleId="citefig">
    <w:name w:val="cite_fig"/>
    <w:rsid w:val="00E3011E"/>
    <w:rPr>
      <w:color w:val="auto"/>
      <w:sz w:val="24"/>
      <w:bdr w:val="none" w:sz="0" w:space="0" w:color="auto"/>
      <w:shd w:val="clear" w:color="auto" w:fill="CCFFCC"/>
    </w:rPr>
  </w:style>
  <w:style w:type="character" w:customStyle="1" w:styleId="citefn">
    <w:name w:val="cite_fn"/>
    <w:rsid w:val="00E3011E"/>
    <w:rPr>
      <w:sz w:val="24"/>
      <w:bdr w:val="none" w:sz="0" w:space="0" w:color="auto"/>
      <w:shd w:val="clear" w:color="auto" w:fill="FF99CC"/>
    </w:rPr>
  </w:style>
  <w:style w:type="character" w:customStyle="1" w:styleId="citetbl">
    <w:name w:val="cite_tbl"/>
    <w:rsid w:val="00E3011E"/>
    <w:rPr>
      <w:color w:val="auto"/>
      <w:sz w:val="24"/>
      <w:bdr w:val="none" w:sz="0" w:space="0" w:color="auto"/>
      <w:shd w:val="clear" w:color="auto" w:fill="FF9999"/>
    </w:rPr>
  </w:style>
  <w:style w:type="character" w:customStyle="1" w:styleId="bibpsycinfo">
    <w:name w:val="bib_psycinfo"/>
    <w:rsid w:val="00E3011E"/>
    <w:rPr>
      <w:sz w:val="24"/>
      <w:bdr w:val="none" w:sz="0" w:space="0" w:color="auto"/>
      <w:shd w:val="clear" w:color="auto" w:fill="D9D9FF"/>
    </w:rPr>
  </w:style>
  <w:style w:type="character" w:customStyle="1" w:styleId="auprefix">
    <w:name w:val="au_prefix"/>
    <w:rsid w:val="00E3011E"/>
    <w:rPr>
      <w:sz w:val="24"/>
      <w:bdr w:val="none" w:sz="0" w:space="0" w:color="auto"/>
      <w:shd w:val="clear" w:color="auto" w:fill="FF99CC"/>
    </w:rPr>
  </w:style>
  <w:style w:type="character" w:customStyle="1" w:styleId="bibmonth">
    <w:name w:val="bib_month"/>
    <w:rsid w:val="00E3011E"/>
    <w:rPr>
      <w:sz w:val="24"/>
      <w:szCs w:val="24"/>
      <w:bdr w:val="none" w:sz="0" w:space="0" w:color="auto"/>
      <w:shd w:val="clear" w:color="auto" w:fill="CCFF33"/>
    </w:rPr>
  </w:style>
  <w:style w:type="character" w:customStyle="1" w:styleId="bibday">
    <w:name w:val="bib_day"/>
    <w:rsid w:val="00E3011E"/>
    <w:rPr>
      <w:sz w:val="24"/>
      <w:bdr w:val="none" w:sz="0" w:space="0" w:color="auto"/>
      <w:shd w:val="clear" w:color="auto" w:fill="FFFF66"/>
    </w:rPr>
  </w:style>
  <w:style w:type="character" w:customStyle="1" w:styleId="bibseason">
    <w:name w:val="bib_season"/>
    <w:rsid w:val="00E3011E"/>
    <w:rPr>
      <w:sz w:val="24"/>
      <w:szCs w:val="24"/>
      <w:bdr w:val="none" w:sz="0" w:space="0" w:color="auto"/>
      <w:shd w:val="clear" w:color="auto" w:fill="FF6600"/>
    </w:rPr>
  </w:style>
  <w:style w:type="character" w:customStyle="1" w:styleId="bibbook">
    <w:name w:val="bib_book"/>
    <w:rsid w:val="00E3011E"/>
    <w:rPr>
      <w:i/>
      <w:sz w:val="24"/>
      <w:bdr w:val="none" w:sz="0" w:space="0" w:color="auto"/>
      <w:shd w:val="clear" w:color="auto" w:fill="99CCFF"/>
    </w:rPr>
  </w:style>
  <w:style w:type="character" w:customStyle="1" w:styleId="bibchapterno">
    <w:name w:val="bib_chapterno"/>
    <w:rsid w:val="00E3011E"/>
    <w:rPr>
      <w:sz w:val="24"/>
      <w:bdr w:val="none" w:sz="0" w:space="0" w:color="auto"/>
      <w:shd w:val="clear" w:color="auto" w:fill="D9D9D9"/>
    </w:rPr>
  </w:style>
  <w:style w:type="character" w:customStyle="1" w:styleId="bibchaptertitle">
    <w:name w:val="bib_chaptertitle"/>
    <w:rsid w:val="00E3011E"/>
    <w:rPr>
      <w:sz w:val="24"/>
      <w:bdr w:val="none" w:sz="0" w:space="0" w:color="auto"/>
      <w:shd w:val="clear" w:color="auto" w:fill="FF9D5B"/>
    </w:rPr>
  </w:style>
  <w:style w:type="character" w:customStyle="1" w:styleId="bibed-etal">
    <w:name w:val="bib_ed-etal"/>
    <w:rsid w:val="00E3011E"/>
    <w:rPr>
      <w:sz w:val="24"/>
      <w:bdr w:val="none" w:sz="0" w:space="0" w:color="auto"/>
      <w:shd w:val="clear" w:color="auto" w:fill="00F4EE"/>
    </w:rPr>
  </w:style>
  <w:style w:type="character" w:customStyle="1" w:styleId="bibed-fname">
    <w:name w:val="bib_ed-fname"/>
    <w:rsid w:val="00E3011E"/>
    <w:rPr>
      <w:sz w:val="24"/>
      <w:bdr w:val="none" w:sz="0" w:space="0" w:color="auto"/>
      <w:shd w:val="clear" w:color="auto" w:fill="FFFFCC"/>
    </w:rPr>
  </w:style>
  <w:style w:type="character" w:customStyle="1" w:styleId="bibeditionno">
    <w:name w:val="bib_editionno"/>
    <w:rsid w:val="00E3011E"/>
    <w:rPr>
      <w:sz w:val="24"/>
      <w:bdr w:val="none" w:sz="0" w:space="0" w:color="auto"/>
      <w:shd w:val="clear" w:color="auto" w:fill="FFCC00"/>
    </w:rPr>
  </w:style>
  <w:style w:type="character" w:customStyle="1" w:styleId="bibed-organization">
    <w:name w:val="bib_ed-organization"/>
    <w:rsid w:val="00E3011E"/>
    <w:rPr>
      <w:sz w:val="24"/>
      <w:bdr w:val="none" w:sz="0" w:space="0" w:color="auto"/>
      <w:shd w:val="clear" w:color="auto" w:fill="A884AE"/>
    </w:rPr>
  </w:style>
  <w:style w:type="character" w:customStyle="1" w:styleId="bibed-suffix">
    <w:name w:val="bib_ed-suffix"/>
    <w:rsid w:val="00E3011E"/>
    <w:rPr>
      <w:sz w:val="24"/>
      <w:bdr w:val="none" w:sz="0" w:space="0" w:color="auto"/>
      <w:shd w:val="clear" w:color="auto" w:fill="CCFFCC"/>
    </w:rPr>
  </w:style>
  <w:style w:type="character" w:customStyle="1" w:styleId="bibed-surname">
    <w:name w:val="bib_ed-surname"/>
    <w:rsid w:val="00E3011E"/>
    <w:rPr>
      <w:sz w:val="24"/>
      <w:bdr w:val="none" w:sz="0" w:space="0" w:color="auto"/>
      <w:shd w:val="clear" w:color="auto" w:fill="CCFF99"/>
    </w:rPr>
  </w:style>
  <w:style w:type="character" w:customStyle="1" w:styleId="bibisbn">
    <w:name w:val="bib_isbn"/>
    <w:rsid w:val="00E3011E"/>
    <w:rPr>
      <w:sz w:val="24"/>
      <w:shd w:val="clear" w:color="auto" w:fill="D9D9D9"/>
    </w:rPr>
  </w:style>
  <w:style w:type="character" w:customStyle="1" w:styleId="biblocation">
    <w:name w:val="bib_location"/>
    <w:rsid w:val="00E3011E"/>
    <w:rPr>
      <w:sz w:val="24"/>
      <w:bdr w:val="none" w:sz="0" w:space="0" w:color="auto"/>
      <w:shd w:val="clear" w:color="auto" w:fill="FFCCCC"/>
    </w:rPr>
  </w:style>
  <w:style w:type="character" w:customStyle="1" w:styleId="bibpagecount">
    <w:name w:val="bib_pagecount"/>
    <w:rsid w:val="00E3011E"/>
    <w:rPr>
      <w:sz w:val="24"/>
      <w:bdr w:val="none" w:sz="0" w:space="0" w:color="auto"/>
      <w:shd w:val="clear" w:color="auto" w:fill="00FF00"/>
    </w:rPr>
  </w:style>
  <w:style w:type="character" w:customStyle="1" w:styleId="bibpublisher">
    <w:name w:val="bib_publisher"/>
    <w:rsid w:val="00E3011E"/>
    <w:rPr>
      <w:sz w:val="24"/>
      <w:bdr w:val="none" w:sz="0" w:space="0" w:color="auto"/>
      <w:shd w:val="clear" w:color="auto" w:fill="FF99CC"/>
    </w:rPr>
  </w:style>
  <w:style w:type="character" w:customStyle="1" w:styleId="bibseries">
    <w:name w:val="bib_series"/>
    <w:rsid w:val="00E3011E"/>
    <w:rPr>
      <w:i/>
      <w:sz w:val="24"/>
      <w:shd w:val="clear" w:color="auto" w:fill="FFCC99"/>
    </w:rPr>
  </w:style>
  <w:style w:type="character" w:customStyle="1" w:styleId="bibseriesno">
    <w:name w:val="bib_seriesno"/>
    <w:rsid w:val="00E3011E"/>
    <w:rPr>
      <w:sz w:val="24"/>
      <w:shd w:val="clear" w:color="auto" w:fill="FFFF99"/>
    </w:rPr>
  </w:style>
  <w:style w:type="character" w:customStyle="1" w:styleId="bibtrans">
    <w:name w:val="bib_trans"/>
    <w:rsid w:val="00E3011E"/>
    <w:rPr>
      <w:sz w:val="24"/>
      <w:shd w:val="clear" w:color="auto" w:fill="99CC00"/>
    </w:rPr>
  </w:style>
  <w:style w:type="character" w:customStyle="1" w:styleId="bibeds">
    <w:name w:val="bib_eds"/>
    <w:rsid w:val="00E3011E"/>
    <w:rPr>
      <w:sz w:val="24"/>
      <w:bdr w:val="none" w:sz="0" w:space="0" w:color="auto"/>
      <w:shd w:val="clear" w:color="auto" w:fill="CCFFFF"/>
    </w:rPr>
  </w:style>
  <w:style w:type="character" w:customStyle="1" w:styleId="bibvolcount">
    <w:name w:val="bib_volcount"/>
    <w:rsid w:val="00E3011E"/>
    <w:rPr>
      <w:rFonts w:ascii="Times New Roman" w:hAnsi="Times New Roman"/>
      <w:sz w:val="20"/>
      <w:bdr w:val="none" w:sz="0" w:space="0" w:color="auto"/>
      <w:shd w:val="clear" w:color="auto" w:fill="00FF00"/>
    </w:rPr>
  </w:style>
  <w:style w:type="character" w:customStyle="1" w:styleId="bibtitle">
    <w:name w:val="bib_title"/>
    <w:rsid w:val="00E3011E"/>
    <w:rPr>
      <w:sz w:val="16"/>
      <w:effect w:val="none"/>
      <w:bdr w:val="none" w:sz="0" w:space="0" w:color="auto"/>
      <w:shd w:val="pct20" w:color="auto" w:fill="FF6600"/>
    </w:rPr>
  </w:style>
  <w:style w:type="paragraph" w:customStyle="1" w:styleId="Acknowledgment">
    <w:name w:val="Acknowledgment"/>
    <w:basedOn w:val="BaseText"/>
    <w:rsid w:val="00E3011E"/>
    <w:rPr>
      <w:sz w:val="20"/>
      <w:lang w:val="en-GB"/>
    </w:rPr>
  </w:style>
  <w:style w:type="paragraph" w:customStyle="1" w:styleId="Attribution">
    <w:name w:val="Attribution"/>
    <w:basedOn w:val="BaseText"/>
    <w:rsid w:val="00E3011E"/>
    <w:pPr>
      <w:ind w:left="1440" w:right="1440"/>
      <w:jc w:val="right"/>
    </w:pPr>
    <w:rPr>
      <w:sz w:val="20"/>
      <w:lang w:val="en-GB"/>
    </w:rPr>
  </w:style>
  <w:style w:type="paragraph" w:customStyle="1" w:styleId="BaseHeading">
    <w:name w:val="Base_Heading"/>
    <w:rsid w:val="00E3011E"/>
    <w:pPr>
      <w:keepNext/>
      <w:spacing w:before="240"/>
      <w:outlineLvl w:val="0"/>
    </w:pPr>
    <w:rPr>
      <w:rFonts w:ascii="Arial" w:eastAsia="Times New Roman" w:hAnsi="Arial" w:cs="Times New Roman"/>
      <w:kern w:val="28"/>
      <w:sz w:val="28"/>
      <w:szCs w:val="20"/>
    </w:rPr>
  </w:style>
  <w:style w:type="paragraph" w:customStyle="1" w:styleId="BaseText">
    <w:name w:val="Base_Text"/>
    <w:rsid w:val="00E3011E"/>
    <w:pPr>
      <w:spacing w:before="120"/>
    </w:pPr>
    <w:rPr>
      <w:rFonts w:ascii="Times New Roman" w:eastAsia="Times New Roman" w:hAnsi="Times New Roman" w:cs="Times New Roman"/>
      <w:szCs w:val="20"/>
    </w:rPr>
  </w:style>
  <w:style w:type="paragraph" w:customStyle="1" w:styleId="BulletList">
    <w:name w:val="BulletList"/>
    <w:basedOn w:val="BaseText"/>
    <w:rsid w:val="00E3011E"/>
    <w:pPr>
      <w:ind w:left="720" w:hanging="360"/>
    </w:pPr>
  </w:style>
  <w:style w:type="paragraph" w:customStyle="1" w:styleId="Byline">
    <w:name w:val="Byline"/>
    <w:basedOn w:val="BaseText"/>
    <w:rsid w:val="00E3011E"/>
  </w:style>
  <w:style w:type="paragraph" w:customStyle="1" w:styleId="Code">
    <w:name w:val="Code"/>
    <w:basedOn w:val="BaseText"/>
    <w:rsid w:val="00E3011E"/>
    <w:rPr>
      <w:rFonts w:ascii="Courier New" w:hAnsi="Courier New"/>
    </w:rPr>
  </w:style>
  <w:style w:type="paragraph" w:customStyle="1" w:styleId="Epigraph">
    <w:name w:val="Epigraph"/>
    <w:basedOn w:val="BaseText"/>
    <w:rsid w:val="00E3011E"/>
    <w:pPr>
      <w:adjustRightInd w:val="0"/>
      <w:ind w:left="1440" w:right="1440"/>
    </w:pPr>
  </w:style>
  <w:style w:type="paragraph" w:customStyle="1" w:styleId="Footnote">
    <w:name w:val="Footnote"/>
    <w:basedOn w:val="BaseText"/>
    <w:rsid w:val="00E3011E"/>
    <w:pPr>
      <w:pBdr>
        <w:top w:val="single" w:sz="4" w:space="1" w:color="auto"/>
      </w:pBdr>
      <w:spacing w:before="240"/>
      <w:contextualSpacing/>
    </w:pPr>
  </w:style>
  <w:style w:type="paragraph" w:customStyle="1" w:styleId="Head1">
    <w:name w:val="Head1"/>
    <w:basedOn w:val="BaseHeading"/>
    <w:rsid w:val="00E3011E"/>
    <w:pPr>
      <w:jc w:val="center"/>
    </w:pPr>
    <w:rPr>
      <w:b/>
    </w:rPr>
  </w:style>
  <w:style w:type="paragraph" w:customStyle="1" w:styleId="Head2">
    <w:name w:val="Head2"/>
    <w:basedOn w:val="BaseHeading"/>
    <w:rsid w:val="00E3011E"/>
    <w:rPr>
      <w:b/>
      <w:i/>
    </w:rPr>
  </w:style>
  <w:style w:type="paragraph" w:customStyle="1" w:styleId="NumberedList">
    <w:name w:val="NumberedList"/>
    <w:basedOn w:val="BaseText"/>
    <w:rsid w:val="00E3011E"/>
    <w:pPr>
      <w:ind w:left="720" w:hanging="360"/>
    </w:pPr>
  </w:style>
  <w:style w:type="paragraph" w:customStyle="1" w:styleId="Paragraph">
    <w:name w:val="Paragraph"/>
    <w:basedOn w:val="BaseText"/>
    <w:rsid w:val="00E3011E"/>
    <w:pPr>
      <w:spacing w:before="0"/>
      <w:ind w:firstLine="720"/>
    </w:pPr>
  </w:style>
  <w:style w:type="paragraph" w:customStyle="1" w:styleId="ParagraphCenter">
    <w:name w:val="ParagraphCenter"/>
    <w:basedOn w:val="BaseText"/>
    <w:rsid w:val="00E3011E"/>
    <w:pPr>
      <w:jc w:val="center"/>
    </w:pPr>
  </w:style>
  <w:style w:type="paragraph" w:customStyle="1" w:styleId="ParagraphLeft">
    <w:name w:val="ParagraphLeft"/>
    <w:basedOn w:val="BaseText"/>
    <w:rsid w:val="00E3011E"/>
  </w:style>
  <w:style w:type="paragraph" w:customStyle="1" w:styleId="ParagraphRight">
    <w:name w:val="ParagraphRight"/>
    <w:basedOn w:val="BaseText"/>
    <w:rsid w:val="00E3011E"/>
    <w:pPr>
      <w:jc w:val="right"/>
    </w:pPr>
  </w:style>
  <w:style w:type="paragraph" w:customStyle="1" w:styleId="Reference">
    <w:name w:val="Reference"/>
    <w:basedOn w:val="BaseText"/>
    <w:rsid w:val="00E3011E"/>
  </w:style>
  <w:style w:type="paragraph" w:customStyle="1" w:styleId="ReferenceHead">
    <w:name w:val="ReferenceHead"/>
    <w:basedOn w:val="BaseHeading"/>
    <w:rsid w:val="00E3011E"/>
    <w:pPr>
      <w:jc w:val="center"/>
    </w:pPr>
    <w:rPr>
      <w:b/>
    </w:rPr>
  </w:style>
  <w:style w:type="paragraph" w:customStyle="1" w:styleId="WorkInfo">
    <w:name w:val="WorkInfo"/>
    <w:basedOn w:val="BaseText"/>
    <w:rsid w:val="00E3011E"/>
  </w:style>
  <w:style w:type="paragraph" w:customStyle="1" w:styleId="UnlabeledList">
    <w:name w:val="UnlabeledList"/>
    <w:basedOn w:val="BaseText"/>
    <w:rsid w:val="00E3011E"/>
    <w:pPr>
      <w:ind w:left="720" w:hanging="360"/>
    </w:pPr>
  </w:style>
  <w:style w:type="paragraph" w:customStyle="1" w:styleId="Work">
    <w:name w:val="Work"/>
    <w:basedOn w:val="BaseText"/>
    <w:rsid w:val="00E3011E"/>
  </w:style>
  <w:style w:type="paragraph" w:customStyle="1" w:styleId="WorkAuthor">
    <w:name w:val="WorkAuthor"/>
    <w:basedOn w:val="BaseText"/>
    <w:rsid w:val="00E3011E"/>
  </w:style>
  <w:style w:type="paragraph" w:customStyle="1" w:styleId="BlockQuote">
    <w:name w:val="BlockQuote"/>
    <w:basedOn w:val="BaseText"/>
    <w:rsid w:val="00E3011E"/>
    <w:pPr>
      <w:ind w:left="720" w:right="720"/>
    </w:pPr>
  </w:style>
  <w:style w:type="paragraph" w:customStyle="1" w:styleId="ParagraphContinued">
    <w:name w:val="ParagraphContinued"/>
    <w:basedOn w:val="Paragraph"/>
    <w:rsid w:val="00E3011E"/>
    <w:pPr>
      <w:autoSpaceDE w:val="0"/>
      <w:autoSpaceDN w:val="0"/>
      <w:adjustRightInd w:val="0"/>
      <w:ind w:firstLine="0"/>
    </w:pPr>
    <w:rPr>
      <w:szCs w:val="24"/>
    </w:rPr>
  </w:style>
  <w:style w:type="paragraph" w:customStyle="1" w:styleId="OriginalReview">
    <w:name w:val="OriginalReview"/>
    <w:basedOn w:val="BaseText"/>
    <w:rsid w:val="00E3011E"/>
    <w:pPr>
      <w:shd w:val="clear" w:color="auto" w:fill="FF99CC"/>
      <w:autoSpaceDE w:val="0"/>
      <w:autoSpaceDN w:val="0"/>
      <w:adjustRightInd w:val="0"/>
    </w:pPr>
    <w:rPr>
      <w:szCs w:val="24"/>
    </w:rPr>
  </w:style>
  <w:style w:type="paragraph" w:customStyle="1" w:styleId="AuthorResponse">
    <w:name w:val="AuthorResponse"/>
    <w:basedOn w:val="BaseText"/>
    <w:rsid w:val="00E3011E"/>
    <w:pPr>
      <w:shd w:val="clear" w:color="auto" w:fill="CCFFFF"/>
      <w:autoSpaceDE w:val="0"/>
      <w:autoSpaceDN w:val="0"/>
      <w:adjustRightInd w:val="0"/>
    </w:pPr>
    <w:rPr>
      <w:szCs w:val="24"/>
    </w:rPr>
  </w:style>
  <w:style w:type="paragraph" w:customStyle="1" w:styleId="ReviewerReply">
    <w:name w:val="ReviewerReply"/>
    <w:basedOn w:val="BaseText"/>
    <w:rsid w:val="00E3011E"/>
    <w:pPr>
      <w:shd w:val="clear" w:color="auto" w:fill="FFFF99"/>
      <w:autoSpaceDE w:val="0"/>
      <w:autoSpaceDN w:val="0"/>
      <w:adjustRightInd w:val="0"/>
    </w:pPr>
    <w:rPr>
      <w:szCs w:val="24"/>
    </w:rPr>
  </w:style>
  <w:style w:type="paragraph" w:customStyle="1" w:styleId="Series">
    <w:name w:val="Series"/>
    <w:basedOn w:val="Work"/>
    <w:rsid w:val="00E3011E"/>
    <w:pPr>
      <w:shd w:val="clear" w:color="auto" w:fill="E6E6E6"/>
      <w:autoSpaceDE w:val="0"/>
      <w:autoSpaceDN w:val="0"/>
      <w:adjustRightInd w:val="0"/>
    </w:pPr>
    <w:rPr>
      <w:szCs w:val="24"/>
    </w:rPr>
  </w:style>
  <w:style w:type="paragraph" w:customStyle="1" w:styleId="VolumeSubwork">
    <w:name w:val="VolumeSubwork"/>
    <w:basedOn w:val="Normal"/>
    <w:rsid w:val="00E3011E"/>
    <w:pPr>
      <w:shd w:val="clear" w:color="auto" w:fill="E0E0E0"/>
      <w:autoSpaceDE w:val="0"/>
      <w:autoSpaceDN w:val="0"/>
      <w:adjustRightInd w:val="0"/>
      <w:spacing w:before="120"/>
    </w:pPr>
  </w:style>
  <w:style w:type="paragraph" w:customStyle="1" w:styleId="VolumeTitle">
    <w:name w:val="VolumeTitle"/>
    <w:basedOn w:val="Work"/>
    <w:rsid w:val="00E3011E"/>
    <w:pPr>
      <w:shd w:val="clear" w:color="auto" w:fill="D9D9D9"/>
    </w:pPr>
  </w:style>
  <w:style w:type="paragraph" w:customStyle="1" w:styleId="Dialog">
    <w:name w:val="Dialog"/>
    <w:basedOn w:val="BaseText"/>
    <w:rsid w:val="00E3011E"/>
  </w:style>
  <w:style w:type="paragraph" w:customStyle="1" w:styleId="IneraCharStyleParag">
    <w:name w:val="Inera_CharStyleParag"/>
    <w:basedOn w:val="Normal"/>
    <w:rsid w:val="00C61394"/>
    <w:pPr>
      <w:adjustRightInd w:val="0"/>
      <w:snapToGrid w:val="0"/>
      <w:jc w:val="center"/>
    </w:pPr>
    <w:rPr>
      <w:b/>
    </w:rPr>
  </w:style>
  <w:style w:type="paragraph" w:styleId="Revision">
    <w:name w:val="Revision"/>
    <w:hidden/>
    <w:uiPriority w:val="99"/>
    <w:semiHidden/>
    <w:rsid w:val="00817A33"/>
    <w:rPr>
      <w:rFonts w:ascii="Times New Roman" w:eastAsia="Times New Roman" w:hAnsi="Times New Roman" w:cs="Times New Roman"/>
    </w:rPr>
  </w:style>
  <w:style w:type="character" w:customStyle="1" w:styleId="title-text">
    <w:name w:val="title-text"/>
    <w:basedOn w:val="DefaultParagraphFont"/>
    <w:rsid w:val="009F7D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14411">
      <w:bodyDiv w:val="1"/>
      <w:marLeft w:val="0"/>
      <w:marRight w:val="0"/>
      <w:marTop w:val="0"/>
      <w:marBottom w:val="0"/>
      <w:divBdr>
        <w:top w:val="none" w:sz="0" w:space="0" w:color="auto"/>
        <w:left w:val="none" w:sz="0" w:space="0" w:color="auto"/>
        <w:bottom w:val="none" w:sz="0" w:space="0" w:color="auto"/>
        <w:right w:val="none" w:sz="0" w:space="0" w:color="auto"/>
      </w:divBdr>
    </w:div>
    <w:div w:id="622929208">
      <w:bodyDiv w:val="1"/>
      <w:marLeft w:val="0"/>
      <w:marRight w:val="0"/>
      <w:marTop w:val="0"/>
      <w:marBottom w:val="0"/>
      <w:divBdr>
        <w:top w:val="none" w:sz="0" w:space="0" w:color="auto"/>
        <w:left w:val="none" w:sz="0" w:space="0" w:color="auto"/>
        <w:bottom w:val="none" w:sz="0" w:space="0" w:color="auto"/>
        <w:right w:val="none" w:sz="0" w:space="0" w:color="auto"/>
      </w:divBdr>
    </w:div>
    <w:div w:id="1686247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doi.org/10.1037/12303-014"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doi.org/10.1016/B978-0-12-813521-1.00001-1"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TaxCatchAll xmlns="ea3d5645-597c-4ecb-83e2-8d2e0fb1f617" xsi:nil="true"/>
    <lcf76f155ced4ddcb4097134ff3c332f xmlns="f210e560-fdb6-43d9-b905-5fa2e7ba3076">
      <Terms xmlns="http://schemas.microsoft.com/office/infopath/2007/PartnerControls"/>
    </lcf76f155ced4ddcb4097134ff3c332f>
    <_dlc_DocId xmlns="ea3d5645-597c-4ecb-83e2-8d2e0fb1f617">HD6QXSUXWXAN-1651146132-1468320</_dlc_DocId>
    <_dlc_DocIdUrl xmlns="ea3d5645-597c-4ecb-83e2-8d2e0fb1f617">
      <Url>https://apa750.sharepoint.com/sites/BooksSharedFiles/_layouts/15/DocIdRedir.aspx?ID=HD6QXSUXWXAN-1651146132-1468320</Url>
      <Description>HD6QXSUXWXAN-1651146132-1468320</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1CB2F5CE228ED46B860B02FDDA6DBFB" ma:contentTypeVersion="16" ma:contentTypeDescription="Create a new document." ma:contentTypeScope="" ma:versionID="97e419b7de14953c2f9a6f86d194dc9f">
  <xsd:schema xmlns:xsd="http://www.w3.org/2001/XMLSchema" xmlns:xs="http://www.w3.org/2001/XMLSchema" xmlns:p="http://schemas.microsoft.com/office/2006/metadata/properties" xmlns:ns2="ea3d5645-597c-4ecb-83e2-8d2e0fb1f617" xmlns:ns3="f210e560-fdb6-43d9-b905-5fa2e7ba3076" targetNamespace="http://schemas.microsoft.com/office/2006/metadata/properties" ma:root="true" ma:fieldsID="8e2833b0d3b319d9bf47a677309a745d" ns2:_="" ns3:_="">
    <xsd:import namespace="ea3d5645-597c-4ecb-83e2-8d2e0fb1f617"/>
    <xsd:import namespace="f210e560-fdb6-43d9-b905-5fa2e7ba307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LengthInSeconds"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2:SharedWithUsers" minOccurs="0"/>
                <xsd:element ref="ns2:SharedWithDetail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3d5645-597c-4ecb-83e2-8d2e0fb1f617"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29c64cb5-7030-4452-a17e-8414c840bb8a}" ma:internalName="TaxCatchAll" ma:showField="CatchAllData" ma:web="ea3d5645-597c-4ecb-83e2-8d2e0fb1f61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210e560-fdb6-43d9-b905-5fa2e7ba3076"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3" nillable="true" ma:displayName="Location" ma:internalName="MediaServiceLocation" ma:readOnly="true">
      <xsd:simpleType>
        <xsd:restriction base="dms:Text"/>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bc7c392e-0ab6-4a0e-b54b-0e3ca8472436"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B03B48A-EE88-4821-8CAE-DAFC1A3BD313}">
  <ds:schemaRefs>
    <ds:schemaRef ds:uri="http://schemas.microsoft.com/sharepoint/events"/>
  </ds:schemaRefs>
</ds:datastoreItem>
</file>

<file path=customXml/itemProps2.xml><?xml version="1.0" encoding="utf-8"?>
<ds:datastoreItem xmlns:ds="http://schemas.openxmlformats.org/officeDocument/2006/customXml" ds:itemID="{93ED26E9-3E7A-4E79-91E5-56FB0E8B535C}">
  <ds:schemaRefs>
    <ds:schemaRef ds:uri="http://schemas.microsoft.com/office/2006/metadata/properties"/>
    <ds:schemaRef ds:uri="http://schemas.microsoft.com/office/infopath/2007/PartnerControls"/>
    <ds:schemaRef ds:uri="ea3d5645-597c-4ecb-83e2-8d2e0fb1f617"/>
    <ds:schemaRef ds:uri="f210e560-fdb6-43d9-b905-5fa2e7ba3076"/>
  </ds:schemaRefs>
</ds:datastoreItem>
</file>

<file path=customXml/itemProps3.xml><?xml version="1.0" encoding="utf-8"?>
<ds:datastoreItem xmlns:ds="http://schemas.openxmlformats.org/officeDocument/2006/customXml" ds:itemID="{E7C9F7CD-29A1-4271-932C-F875F6471D9A}">
  <ds:schemaRefs>
    <ds:schemaRef ds:uri="http://schemas.microsoft.com/sharepoint/v3/contenttype/forms"/>
  </ds:schemaRefs>
</ds:datastoreItem>
</file>

<file path=customXml/itemProps4.xml><?xml version="1.0" encoding="utf-8"?>
<ds:datastoreItem xmlns:ds="http://schemas.openxmlformats.org/officeDocument/2006/customXml" ds:itemID="{284E8E0A-7298-4CFE-AD94-AC022F0526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3d5645-597c-4ecb-83e2-8d2e0fb1f617"/>
    <ds:schemaRef ds:uri="f210e560-fdb6-43d9-b905-5fa2e7ba307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11</Pages>
  <Words>2008</Words>
  <Characters>11450</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Atluri, Rohita</dc:creator>
  <cp:keywords/>
  <dc:description/>
  <cp:lastModifiedBy>Becker, David</cp:lastModifiedBy>
  <cp:revision>2</cp:revision>
  <cp:lastPrinted>2022-08-19T18:23:00Z</cp:lastPrinted>
  <dcterms:created xsi:type="dcterms:W3CDTF">2022-11-28T23:06:00Z</dcterms:created>
  <dcterms:modified xsi:type="dcterms:W3CDTF">2022-11-28T23:06:00Z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0x01010021CB2F5CE228ED46B860B02FDDA6DBFB</vt:lpwstr>
  </property>
  <property fmtid="{D5CDD505-2E9C-101B-9397-08002B2CF9AE}" pid="3" name="_dlc_DocIdItemGuid">
    <vt:lpwstr>8526fc8b-3c5b-4705-98f8-92a1b7fd7444</vt:lpwstr>
  </property>
  <property fmtid="{D5CDD505-2E9C-101B-9397-08002B2CF9AE}" pid="4" name="MediaServiceImageTags">
    <vt:lpwstr/>
  </property>
  <property fmtid="{D5CDD505-2E9C-101B-9397-08002B2CF9AE}" pid="5" name="x_a">
    <vt:bool>false</vt:bool>
  </property>
  <property fmtid="{D5CDD505-2E9C-101B-9397-08002B2CF9AE}" pid="6" name="x_p">
    <vt:bool>false</vt:bool>
  </property>
  <property fmtid="{D5CDD505-2E9C-101B-9397-08002B2CF9AE}" pid="7" name="x_t">
    <vt:bool>true</vt:bool>
  </property>
</Properties>
</file>